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20" w:lineRule="exact" w:before="0"/>
        <w:ind w:left="202"/>
        <w:rPr>
          <w:sz w:val="2"/>
        </w:rPr>
      </w:pPr>
      <w:r>
        <w:rPr>
          <w:sz w:val="2"/>
        </w:rPr>
        <mc:AlternateContent>
          <mc:Choice Requires="wps">
            <w:drawing>
              <wp:inline distT="0" distB="0" distL="0" distR="0">
                <wp:extent cx="8935085" cy="12700"/>
                <wp:effectExtent l="9525" t="0" r="0" b="6350"/>
                <wp:docPr id="4" name="Group 4"/>
                <wp:cNvGraphicFramePr>
                  <a:graphicFrameLocks/>
                </wp:cNvGraphicFramePr>
                <a:graphic>
                  <a:graphicData uri="http://schemas.microsoft.com/office/word/2010/wordprocessingGroup">
                    <wpg:wgp>
                      <wpg:cNvPr id="4" name="Group 4"/>
                      <wpg:cNvGrpSpPr/>
                      <wpg:grpSpPr>
                        <a:xfrm>
                          <a:off x="0" y="0"/>
                          <a:ext cx="8935085" cy="12700"/>
                          <a:chExt cx="8935085" cy="12700"/>
                        </a:xfrm>
                      </wpg:grpSpPr>
                      <wps:wsp>
                        <wps:cNvPr id="5" name="Graphic 5"/>
                        <wps:cNvSpPr/>
                        <wps:spPr>
                          <a:xfrm>
                            <a:off x="0" y="6100"/>
                            <a:ext cx="8935085" cy="1270"/>
                          </a:xfrm>
                          <a:custGeom>
                            <a:avLst/>
                            <a:gdLst/>
                            <a:ahLst/>
                            <a:cxnLst/>
                            <a:rect l="l" t="t" r="r" b="b"/>
                            <a:pathLst>
                              <a:path w="8935085" h="0">
                                <a:moveTo>
                                  <a:pt x="0" y="0"/>
                                </a:moveTo>
                                <a:lnTo>
                                  <a:pt x="8934512" y="0"/>
                                </a:lnTo>
                              </a:path>
                            </a:pathLst>
                          </a:custGeom>
                          <a:ln w="12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03.55pt;height:1pt;mso-position-horizontal-relative:char;mso-position-vertical-relative:line" id="docshapegroup4" coordorigin="0,0" coordsize="14071,20">
                <v:line style="position:absolute" from="0,10" to="14070,10" stroked="true" strokeweight=".960757pt" strokecolor="#000000">
                  <v:stroke dashstyle="solid"/>
                </v:line>
              </v:group>
            </w:pict>
          </mc:Fallback>
        </mc:AlternateContent>
      </w:r>
      <w:r>
        <w:rPr>
          <w:sz w:val="2"/>
        </w:rPr>
      </w:r>
    </w:p>
    <w:p>
      <w:pPr>
        <w:pStyle w:val="BodyText"/>
        <w:ind w:left="0"/>
        <w:rPr>
          <w:sz w:val="12"/>
        </w:r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98"/>
        <w:gridCol w:w="332"/>
        <w:gridCol w:w="125"/>
        <w:gridCol w:w="533"/>
        <w:gridCol w:w="1301"/>
        <w:gridCol w:w="1206"/>
        <w:gridCol w:w="1374"/>
        <w:gridCol w:w="986"/>
        <w:gridCol w:w="846"/>
        <w:gridCol w:w="387"/>
      </w:tblGrid>
      <w:tr>
        <w:trPr>
          <w:trHeight w:val="7274" w:hRule="atLeast"/>
        </w:trPr>
        <w:tc>
          <w:tcPr>
            <w:tcW w:w="7098" w:type="dxa"/>
            <w:tcBorders>
              <w:bottom w:val="single" w:sz="6" w:space="0" w:color="000000"/>
              <w:right w:val="single" w:sz="6" w:space="0" w:color="000000"/>
            </w:tcBorders>
          </w:tcPr>
          <w:p>
            <w:pPr>
              <w:pStyle w:val="TableParagraph"/>
              <w:spacing w:before="19"/>
              <w:ind w:left="83"/>
              <w:jc w:val="both"/>
              <w:rPr>
                <w:sz w:val="18"/>
              </w:rPr>
            </w:pPr>
            <w:r>
              <w:rPr>
                <w:color w:val="030303"/>
                <w:sz w:val="18"/>
              </w:rPr>
              <w:t>(Baştarafı</w:t>
            </w:r>
            <w:r>
              <w:rPr>
                <w:color w:val="030303"/>
                <w:spacing w:val="41"/>
                <w:sz w:val="18"/>
              </w:rPr>
              <w:t> </w:t>
            </w:r>
            <w:r>
              <w:rPr>
                <w:color w:val="030303"/>
                <w:spacing w:val="-2"/>
                <w:sz w:val="18"/>
              </w:rPr>
              <w:t>1426.Sayfada)</w:t>
            </w:r>
          </w:p>
          <w:p>
            <w:pPr>
              <w:pStyle w:val="TableParagraph"/>
              <w:spacing w:before="10"/>
              <w:rPr>
                <w:sz w:val="17"/>
              </w:rPr>
            </w:pPr>
          </w:p>
          <w:p>
            <w:pPr>
              <w:pStyle w:val="TableParagraph"/>
              <w:spacing w:line="244" w:lineRule="auto"/>
              <w:ind w:left="91" w:right="345" w:hanging="7"/>
              <w:jc w:val="both"/>
              <w:rPr>
                <w:sz w:val="18"/>
              </w:rPr>
            </w:pPr>
            <w:r>
              <w:rPr>
                <w:color w:val="030303"/>
                <w:sz w:val="18"/>
              </w:rPr>
              <w:t>Genel</w:t>
            </w:r>
            <w:r>
              <w:rPr>
                <w:color w:val="030303"/>
                <w:spacing w:val="-1"/>
                <w:sz w:val="18"/>
              </w:rPr>
              <w:t> </w:t>
            </w:r>
            <w:r>
              <w:rPr>
                <w:color w:val="030303"/>
                <w:sz w:val="18"/>
              </w:rPr>
              <w:t>kurul, şirketin</w:t>
            </w:r>
            <w:r>
              <w:rPr>
                <w:color w:val="030303"/>
                <w:spacing w:val="-3"/>
                <w:sz w:val="18"/>
              </w:rPr>
              <w:t> </w:t>
            </w:r>
            <w:r>
              <w:rPr>
                <w:color w:val="030303"/>
                <w:sz w:val="18"/>
              </w:rPr>
              <w:t>merkez adresinde veya</w:t>
            </w:r>
            <w:r>
              <w:rPr>
                <w:color w:val="030303"/>
                <w:spacing w:val="-2"/>
                <w:sz w:val="18"/>
              </w:rPr>
              <w:t> </w:t>
            </w:r>
            <w:r>
              <w:rPr>
                <w:color w:val="030303"/>
                <w:sz w:val="18"/>
              </w:rPr>
              <w:t>yönetim merkezinin bulunduğu şehrin</w:t>
            </w:r>
            <w:r>
              <w:rPr>
                <w:color w:val="030303"/>
                <w:spacing w:val="-4"/>
                <w:sz w:val="18"/>
              </w:rPr>
              <w:t> </w:t>
            </w:r>
            <w:r>
              <w:rPr>
                <w:color w:val="030303"/>
                <w:sz w:val="18"/>
              </w:rPr>
              <w:t>elverişli bir yerinde toplanır.</w:t>
            </w:r>
          </w:p>
          <w:p>
            <w:pPr>
              <w:pStyle w:val="TableParagraph"/>
              <w:rPr>
                <w:sz w:val="18"/>
              </w:rPr>
            </w:pPr>
          </w:p>
          <w:p>
            <w:pPr>
              <w:pStyle w:val="TableParagraph"/>
              <w:numPr>
                <w:ilvl w:val="0"/>
                <w:numId w:val="1"/>
              </w:numPr>
              <w:tabs>
                <w:tab w:pos="360" w:val="left" w:leader="none"/>
              </w:tabs>
              <w:spacing w:line="204" w:lineRule="exact" w:before="1" w:after="0"/>
              <w:ind w:left="360" w:right="0" w:hanging="267"/>
              <w:jc w:val="left"/>
              <w:rPr>
                <w:b/>
                <w:sz w:val="18"/>
              </w:rPr>
            </w:pPr>
            <w:r>
              <w:rPr>
                <w:b/>
                <w:color w:val="030303"/>
                <w:spacing w:val="-4"/>
                <w:sz w:val="18"/>
              </w:rPr>
              <w:t>İLAN</w:t>
            </w:r>
          </w:p>
          <w:p>
            <w:pPr>
              <w:pStyle w:val="TableParagraph"/>
              <w:ind w:left="89" w:right="339"/>
              <w:jc w:val="both"/>
              <w:rPr>
                <w:sz w:val="18"/>
              </w:rPr>
            </w:pPr>
            <w:r>
              <w:rPr>
                <w:color w:val="030303"/>
                <w:sz w:val="18"/>
              </w:rPr>
              <w:t>Genel kurulun</w:t>
            </w:r>
            <w:r>
              <w:rPr>
                <w:color w:val="030303"/>
                <w:spacing w:val="-2"/>
                <w:sz w:val="18"/>
              </w:rPr>
              <w:t> </w:t>
            </w:r>
            <w:r>
              <w:rPr>
                <w:color w:val="030303"/>
                <w:sz w:val="18"/>
              </w:rPr>
              <w:t>toplantıya çağnlmasına ilişkin ilanlar da</w:t>
            </w:r>
            <w:r>
              <w:rPr>
                <w:color w:val="030303"/>
                <w:spacing w:val="-2"/>
                <w:sz w:val="18"/>
              </w:rPr>
              <w:t> </w:t>
            </w:r>
            <w:r>
              <w:rPr>
                <w:color w:val="030303"/>
                <w:sz w:val="18"/>
              </w:rPr>
              <w:t>dahil</w:t>
            </w:r>
            <w:r>
              <w:rPr>
                <w:color w:val="030303"/>
                <w:spacing w:val="-2"/>
                <w:sz w:val="18"/>
              </w:rPr>
              <w:t> </w:t>
            </w:r>
            <w:r>
              <w:rPr>
                <w:color w:val="030303"/>
                <w:sz w:val="18"/>
              </w:rPr>
              <w:t>olmak üzere</w:t>
            </w:r>
            <w:r>
              <w:rPr>
                <w:color w:val="030303"/>
                <w:spacing w:val="-4"/>
                <w:sz w:val="18"/>
              </w:rPr>
              <w:t> </w:t>
            </w:r>
            <w:r>
              <w:rPr>
                <w:color w:val="030303"/>
                <w:sz w:val="18"/>
              </w:rPr>
              <w:t>Şirkete ait ilanlar Türkiye Ticaret Sicili Gazetesinde yapılır. Genel kurul toplantılarına ilişkin ilanlann</w:t>
            </w:r>
            <w:r>
              <w:rPr>
                <w:color w:val="030303"/>
                <w:spacing w:val="80"/>
                <w:sz w:val="18"/>
              </w:rPr>
              <w:t> </w:t>
            </w:r>
            <w:r>
              <w:rPr>
                <w:color w:val="030303"/>
                <w:sz w:val="18"/>
              </w:rPr>
              <w:t>toplantı gününden en az on gün önce yapılması zorunludur.</w:t>
            </w:r>
          </w:p>
          <w:p>
            <w:pPr>
              <w:pStyle w:val="TableParagraph"/>
              <w:rPr>
                <w:sz w:val="18"/>
              </w:rPr>
            </w:pPr>
          </w:p>
          <w:p>
            <w:pPr>
              <w:pStyle w:val="TableParagraph"/>
              <w:numPr>
                <w:ilvl w:val="0"/>
                <w:numId w:val="1"/>
              </w:numPr>
              <w:tabs>
                <w:tab w:pos="355" w:val="left" w:leader="none"/>
              </w:tabs>
              <w:spacing w:line="207" w:lineRule="exact" w:before="0" w:after="0"/>
              <w:ind w:left="355" w:right="0" w:hanging="262"/>
              <w:jc w:val="left"/>
              <w:rPr>
                <w:b/>
                <w:sz w:val="18"/>
              </w:rPr>
            </w:pPr>
            <w:r>
              <w:rPr>
                <w:b/>
                <w:color w:val="030303"/>
                <w:sz w:val="18"/>
              </w:rPr>
              <w:t>HESAP</w:t>
            </w:r>
            <w:r>
              <w:rPr>
                <w:b/>
                <w:color w:val="030303"/>
                <w:spacing w:val="-4"/>
                <w:sz w:val="18"/>
              </w:rPr>
              <w:t> </w:t>
            </w:r>
            <w:r>
              <w:rPr>
                <w:b/>
                <w:color w:val="030303"/>
                <w:spacing w:val="-2"/>
                <w:sz w:val="18"/>
              </w:rPr>
              <w:t>DÖNEMİ</w:t>
            </w:r>
          </w:p>
          <w:p>
            <w:pPr>
              <w:pStyle w:val="TableParagraph"/>
              <w:ind w:left="83" w:right="343" w:firstLine="6"/>
              <w:jc w:val="both"/>
              <w:rPr>
                <w:sz w:val="18"/>
              </w:rPr>
            </w:pPr>
            <w:r>
              <w:rPr>
                <w:color w:val="030303"/>
                <w:sz w:val="18"/>
              </w:rPr>
              <w:t>Şirketin hesap yılı, Ocak ayının 1. gününden başlar ve Aralık ayının 31. günü sona erer. Fakat birinci</w:t>
            </w:r>
            <w:r>
              <w:rPr>
                <w:color w:val="030303"/>
                <w:spacing w:val="-1"/>
                <w:sz w:val="18"/>
              </w:rPr>
              <w:t> </w:t>
            </w:r>
            <w:r>
              <w:rPr>
                <w:color w:val="030303"/>
                <w:sz w:val="18"/>
              </w:rPr>
              <w:t>hesap</w:t>
            </w:r>
            <w:r>
              <w:rPr>
                <w:color w:val="030303"/>
                <w:spacing w:val="-6"/>
                <w:sz w:val="18"/>
              </w:rPr>
              <w:t> </w:t>
            </w:r>
            <w:r>
              <w:rPr>
                <w:color w:val="030303"/>
                <w:sz w:val="18"/>
              </w:rPr>
              <w:t>yılı,</w:t>
            </w:r>
            <w:r>
              <w:rPr>
                <w:color w:val="030303"/>
                <w:spacing w:val="-6"/>
                <w:sz w:val="18"/>
              </w:rPr>
              <w:t> </w:t>
            </w:r>
            <w:r>
              <w:rPr>
                <w:color w:val="030303"/>
                <w:sz w:val="18"/>
              </w:rPr>
              <w:t>Şirketin kesin</w:t>
            </w:r>
            <w:r>
              <w:rPr>
                <w:color w:val="030303"/>
                <w:spacing w:val="-1"/>
                <w:sz w:val="18"/>
              </w:rPr>
              <w:t> </w:t>
            </w:r>
            <w:r>
              <w:rPr>
                <w:color w:val="030303"/>
                <w:sz w:val="18"/>
              </w:rPr>
              <w:t>olarak kurulduğu tarihten</w:t>
            </w:r>
            <w:r>
              <w:rPr>
                <w:color w:val="030303"/>
                <w:spacing w:val="-2"/>
                <w:sz w:val="18"/>
              </w:rPr>
              <w:t> </w:t>
            </w:r>
            <w:r>
              <w:rPr>
                <w:color w:val="030303"/>
                <w:sz w:val="18"/>
              </w:rPr>
              <w:t>itibaren</w:t>
            </w:r>
            <w:r>
              <w:rPr>
                <w:color w:val="030303"/>
                <w:spacing w:val="-2"/>
                <w:sz w:val="18"/>
              </w:rPr>
              <w:t> </w:t>
            </w:r>
            <w:r>
              <w:rPr>
                <w:color w:val="030303"/>
                <w:sz w:val="18"/>
              </w:rPr>
              <w:t>başlar ve</w:t>
            </w:r>
            <w:r>
              <w:rPr>
                <w:color w:val="030303"/>
                <w:spacing w:val="-4"/>
                <w:sz w:val="18"/>
              </w:rPr>
              <w:t> </w:t>
            </w:r>
            <w:r>
              <w:rPr>
                <w:color w:val="030303"/>
                <w:sz w:val="18"/>
              </w:rPr>
              <w:t>o</w:t>
            </w:r>
            <w:r>
              <w:rPr>
                <w:color w:val="030303"/>
                <w:spacing w:val="-4"/>
                <w:sz w:val="18"/>
              </w:rPr>
              <w:t> </w:t>
            </w:r>
            <w:r>
              <w:rPr>
                <w:color w:val="030303"/>
                <w:sz w:val="18"/>
              </w:rPr>
              <w:t>senenin aralık ayının otuz birinci günü sona erer.</w:t>
            </w:r>
          </w:p>
          <w:p>
            <w:pPr>
              <w:pStyle w:val="TableParagraph"/>
              <w:spacing w:before="3"/>
              <w:rPr>
                <w:sz w:val="18"/>
              </w:rPr>
            </w:pPr>
          </w:p>
          <w:p>
            <w:pPr>
              <w:pStyle w:val="TableParagraph"/>
              <w:numPr>
                <w:ilvl w:val="0"/>
                <w:numId w:val="1"/>
              </w:numPr>
              <w:tabs>
                <w:tab w:pos="359" w:val="left" w:leader="none"/>
              </w:tabs>
              <w:spacing w:line="204" w:lineRule="exact" w:before="0" w:after="0"/>
              <w:ind w:left="359" w:right="0" w:hanging="271"/>
              <w:jc w:val="left"/>
              <w:rPr>
                <w:b/>
                <w:sz w:val="18"/>
              </w:rPr>
            </w:pPr>
            <w:r>
              <w:rPr>
                <w:b/>
                <w:color w:val="030303"/>
                <w:sz w:val="18"/>
              </w:rPr>
              <w:t>KARIN</w:t>
            </w:r>
            <w:r>
              <w:rPr>
                <w:b/>
                <w:color w:val="030303"/>
                <w:spacing w:val="-3"/>
                <w:sz w:val="18"/>
              </w:rPr>
              <w:t> </w:t>
            </w:r>
            <w:r>
              <w:rPr>
                <w:b/>
                <w:color w:val="030303"/>
                <w:sz w:val="18"/>
              </w:rPr>
              <w:t>TESPİTİ</w:t>
            </w:r>
            <w:r>
              <w:rPr>
                <w:b/>
                <w:color w:val="030303"/>
                <w:spacing w:val="-8"/>
                <w:sz w:val="18"/>
              </w:rPr>
              <w:t> </w:t>
            </w:r>
            <w:r>
              <w:rPr>
                <w:b/>
                <w:color w:val="030303"/>
                <w:sz w:val="18"/>
              </w:rPr>
              <w:t>VE</w:t>
            </w:r>
            <w:r>
              <w:rPr>
                <w:b/>
                <w:color w:val="030303"/>
                <w:spacing w:val="-7"/>
                <w:sz w:val="18"/>
              </w:rPr>
              <w:t> </w:t>
            </w:r>
            <w:r>
              <w:rPr>
                <w:b/>
                <w:color w:val="030303"/>
                <w:spacing w:val="-2"/>
                <w:sz w:val="18"/>
              </w:rPr>
              <w:t>DAĞITIMI</w:t>
            </w:r>
          </w:p>
          <w:p>
            <w:pPr>
              <w:pStyle w:val="TableParagraph"/>
              <w:ind w:left="89" w:right="338" w:hanging="5"/>
              <w:jc w:val="both"/>
              <w:rPr>
                <w:sz w:val="18"/>
              </w:rPr>
            </w:pPr>
            <w:r>
              <w:rPr>
                <w:color w:val="030303"/>
                <w:sz w:val="18"/>
              </w:rPr>
              <w:t>Şirketin net dönem karı yapılmış her çeşit masrafların çıkanlmasından soma kalan</w:t>
            </w:r>
            <w:r>
              <w:rPr>
                <w:color w:val="030303"/>
                <w:spacing w:val="40"/>
                <w:sz w:val="18"/>
              </w:rPr>
              <w:t> </w:t>
            </w:r>
            <w:r>
              <w:rPr>
                <w:color w:val="030303"/>
                <w:sz w:val="18"/>
              </w:rPr>
              <w:t>miktardır. Net dönem karından her yıl %5 genel kanuni yedek akçe aynlır; kalan miktar, genel kurul kararı ile pay sahiplerine kar payı olarak dağıtılır. Kar payı, esas sermaye payının itibari değerine, yerine getirilen ek ödeme yükümlülüğünün tutan eklenmek</w:t>
            </w:r>
            <w:r>
              <w:rPr>
                <w:color w:val="030303"/>
                <w:spacing w:val="40"/>
                <w:sz w:val="18"/>
              </w:rPr>
              <w:t> </w:t>
            </w:r>
            <w:r>
              <w:rPr>
                <w:color w:val="030303"/>
                <w:sz w:val="18"/>
              </w:rPr>
              <w:t>suretiyle oluşacak toplam miktara oranla hesaplanır.</w:t>
            </w:r>
          </w:p>
          <w:p>
            <w:pPr>
              <w:pStyle w:val="TableParagraph"/>
              <w:spacing w:before="4"/>
              <w:rPr>
                <w:sz w:val="18"/>
              </w:rPr>
            </w:pPr>
          </w:p>
          <w:p>
            <w:pPr>
              <w:pStyle w:val="TableParagraph"/>
              <w:numPr>
                <w:ilvl w:val="0"/>
                <w:numId w:val="1"/>
              </w:numPr>
              <w:tabs>
                <w:tab w:pos="362" w:val="left" w:leader="none"/>
              </w:tabs>
              <w:spacing w:line="204" w:lineRule="exact" w:before="0" w:after="0"/>
              <w:ind w:left="362" w:right="0" w:hanging="269"/>
              <w:jc w:val="left"/>
              <w:rPr>
                <w:b/>
                <w:sz w:val="18"/>
              </w:rPr>
            </w:pPr>
            <w:r>
              <w:rPr>
                <w:b/>
                <w:color w:val="030303"/>
                <w:sz w:val="18"/>
              </w:rPr>
              <w:t>YEDEK</w:t>
            </w:r>
            <w:r>
              <w:rPr>
                <w:b/>
                <w:color w:val="030303"/>
                <w:spacing w:val="-8"/>
                <w:sz w:val="18"/>
              </w:rPr>
              <w:t> </w:t>
            </w:r>
            <w:r>
              <w:rPr>
                <w:b/>
                <w:color w:val="030303"/>
                <w:spacing w:val="-4"/>
                <w:sz w:val="18"/>
              </w:rPr>
              <w:t>AKÇE</w:t>
            </w:r>
          </w:p>
          <w:p>
            <w:pPr>
              <w:pStyle w:val="TableParagraph"/>
              <w:ind w:left="89" w:right="345" w:firstLine="4"/>
              <w:jc w:val="both"/>
              <w:rPr>
                <w:sz w:val="18"/>
              </w:rPr>
            </w:pPr>
            <w:r>
              <w:rPr>
                <w:color w:val="030303"/>
                <w:sz w:val="18"/>
              </w:rPr>
              <w:t>Yedek akçelerin aynlması hususunda Türk Ticaret Kanununun 519 ila 523. maddeleri hükümleri uygulanır.</w:t>
            </w:r>
          </w:p>
          <w:p>
            <w:pPr>
              <w:pStyle w:val="TableParagraph"/>
              <w:spacing w:before="1"/>
              <w:rPr>
                <w:sz w:val="18"/>
              </w:rPr>
            </w:pPr>
          </w:p>
          <w:p>
            <w:pPr>
              <w:pStyle w:val="TableParagraph"/>
              <w:numPr>
                <w:ilvl w:val="0"/>
                <w:numId w:val="1"/>
              </w:numPr>
              <w:tabs>
                <w:tab w:pos="359" w:val="left" w:leader="none"/>
              </w:tabs>
              <w:spacing w:line="204" w:lineRule="exact" w:before="0" w:after="0"/>
              <w:ind w:left="359" w:right="0" w:hanging="266"/>
              <w:jc w:val="left"/>
              <w:rPr>
                <w:b/>
                <w:sz w:val="18"/>
              </w:rPr>
            </w:pPr>
            <w:r>
              <w:rPr>
                <w:b/>
                <w:color w:val="030303"/>
                <w:spacing w:val="-2"/>
                <w:sz w:val="18"/>
              </w:rPr>
              <w:t>KANUNİ</w:t>
            </w:r>
            <w:r>
              <w:rPr>
                <w:b/>
                <w:color w:val="030303"/>
                <w:spacing w:val="-1"/>
                <w:sz w:val="18"/>
              </w:rPr>
              <w:t> </w:t>
            </w:r>
            <w:r>
              <w:rPr>
                <w:b/>
                <w:color w:val="030303"/>
                <w:spacing w:val="-2"/>
                <w:sz w:val="18"/>
              </w:rPr>
              <w:t>HÜKÜMLER</w:t>
            </w:r>
          </w:p>
          <w:p>
            <w:pPr>
              <w:pStyle w:val="TableParagraph"/>
              <w:spacing w:line="244" w:lineRule="auto"/>
              <w:ind w:left="90" w:right="351" w:hanging="3"/>
              <w:jc w:val="both"/>
              <w:rPr>
                <w:sz w:val="18"/>
              </w:rPr>
            </w:pPr>
            <w:r>
              <w:rPr>
                <w:color w:val="030303"/>
                <w:sz w:val="18"/>
              </w:rPr>
              <w:t>Bu şirket sözleşmesinde bulunmayan hususlar hakkında Türk Ticaret Kanunu hükümleri </w:t>
            </w:r>
            <w:r>
              <w:rPr>
                <w:color w:val="030303"/>
                <w:spacing w:val="-2"/>
                <w:sz w:val="18"/>
              </w:rPr>
              <w:t>uygulanır.</w:t>
            </w:r>
          </w:p>
          <w:p>
            <w:pPr>
              <w:pStyle w:val="TableParagraph"/>
              <w:spacing w:before="9"/>
              <w:rPr>
                <w:sz w:val="17"/>
              </w:rPr>
            </w:pPr>
          </w:p>
          <w:p>
            <w:pPr>
              <w:pStyle w:val="TableParagraph"/>
              <w:ind w:left="91"/>
              <w:rPr>
                <w:b/>
                <w:sz w:val="18"/>
              </w:rPr>
            </w:pPr>
            <w:r>
              <w:rPr>
                <w:b/>
                <w:color w:val="030303"/>
                <w:spacing w:val="-2"/>
                <w:sz w:val="18"/>
              </w:rPr>
              <w:t>KURUCULAR</w:t>
            </w:r>
          </w:p>
          <w:p>
            <w:pPr>
              <w:pStyle w:val="TableParagraph"/>
              <w:tabs>
                <w:tab w:pos="1361" w:val="left" w:leader="none"/>
                <w:tab w:pos="2285" w:val="left" w:leader="none"/>
                <w:tab w:pos="3620" w:val="left" w:leader="none"/>
                <w:tab w:pos="5254" w:val="left" w:leader="none"/>
                <w:tab w:pos="5883" w:val="left" w:leader="none"/>
                <w:tab w:pos="6772" w:val="right" w:leader="none"/>
              </w:tabs>
              <w:spacing w:line="142" w:lineRule="exact" w:before="36"/>
              <w:ind w:left="61"/>
              <w:rPr>
                <w:b/>
                <w:sz w:val="10"/>
              </w:rPr>
            </w:pPr>
            <w:r>
              <w:rPr/>
              <mc:AlternateContent>
                <mc:Choice Requires="wps">
                  <w:drawing>
                    <wp:anchor distT="0" distB="0" distL="0" distR="0" allowOverlap="1" layoutInCell="1" locked="0" behindDoc="1" simplePos="0" relativeHeight="487300096">
                      <wp:simplePos x="0" y="0"/>
                      <wp:positionH relativeFrom="column">
                        <wp:posOffset>42719</wp:posOffset>
                      </wp:positionH>
                      <wp:positionV relativeFrom="paragraph">
                        <wp:posOffset>-3359</wp:posOffset>
                      </wp:positionV>
                      <wp:extent cx="4260215" cy="127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4260215" cy="12700"/>
                                <a:chExt cx="4260215" cy="12700"/>
                              </a:xfrm>
                            </wpg:grpSpPr>
                            <wps:wsp>
                              <wps:cNvPr id="7" name="Graphic 7"/>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63753pt;margin-top:-.264505pt;width:335.45pt;height:1pt;mso-position-horizontal-relative:column;mso-position-vertical-relative:paragraph;z-index:-16016384" id="docshapegroup5" coordorigin="67,-5" coordsize="6709,20">
                      <v:line style="position:absolute" from="67,4" to="6776,4" stroked="true" strokeweight=".960757pt" strokecolor="#000000">
                        <v:stroke dashstyle="solid"/>
                      </v:line>
                      <w10:wrap type="none"/>
                    </v:group>
                  </w:pict>
                </mc:Fallback>
              </mc:AlternateContent>
            </w:r>
            <w:r>
              <w:rPr>
                <w:b/>
                <w:color w:val="030303"/>
                <w:position w:val="1"/>
                <w:sz w:val="9"/>
              </w:rPr>
              <w:t>1</w:t>
            </w:r>
            <w:r>
              <w:rPr>
                <w:b/>
                <w:color w:val="030303"/>
                <w:spacing w:val="57"/>
                <w:position w:val="1"/>
                <w:sz w:val="9"/>
              </w:rPr>
              <w:t>  </w:t>
            </w:r>
            <w:r>
              <w:rPr>
                <w:color w:val="030303"/>
                <w:position w:val="1"/>
                <w:sz w:val="12"/>
              </w:rPr>
              <w:t>Sıra</w:t>
            </w:r>
            <w:r>
              <w:rPr>
                <w:color w:val="030303"/>
                <w:spacing w:val="4"/>
                <w:position w:val="1"/>
                <w:sz w:val="12"/>
              </w:rPr>
              <w:t> </w:t>
            </w:r>
            <w:r>
              <w:rPr>
                <w:color w:val="030303"/>
                <w:position w:val="1"/>
                <w:sz w:val="12"/>
              </w:rPr>
              <w:t>No</w:t>
            </w:r>
            <w:r>
              <w:rPr>
                <w:color w:val="030303"/>
                <w:spacing w:val="50"/>
                <w:position w:val="1"/>
                <w:sz w:val="12"/>
              </w:rPr>
              <w:t>  </w:t>
            </w:r>
            <w:r>
              <w:rPr>
                <w:b/>
                <w:color w:val="030303"/>
                <w:spacing w:val="-10"/>
                <w:position w:val="1"/>
                <w:sz w:val="9"/>
              </w:rPr>
              <w:t>I</w:t>
            </w:r>
            <w:r>
              <w:rPr>
                <w:b/>
                <w:color w:val="030303"/>
                <w:position w:val="1"/>
                <w:sz w:val="9"/>
              </w:rPr>
              <w:tab/>
            </w:r>
            <w:r>
              <w:rPr>
                <w:b/>
                <w:color w:val="030303"/>
                <w:spacing w:val="-2"/>
                <w:position w:val="1"/>
                <w:sz w:val="12"/>
              </w:rPr>
              <w:t>Kurucu</w:t>
            </w:r>
            <w:r>
              <w:rPr>
                <w:b/>
                <w:color w:val="030303"/>
                <w:position w:val="1"/>
                <w:sz w:val="12"/>
              </w:rPr>
              <w:tab/>
            </w:r>
            <w:r>
              <w:rPr>
                <w:b/>
                <w:color w:val="030303"/>
                <w:spacing w:val="-10"/>
                <w:sz w:val="10"/>
              </w:rPr>
              <w:t>1</w:t>
            </w:r>
            <w:r>
              <w:rPr>
                <w:b/>
                <w:color w:val="030303"/>
                <w:sz w:val="10"/>
              </w:rPr>
              <w:tab/>
            </w:r>
            <w:r>
              <w:rPr>
                <w:b/>
                <w:color w:val="030303"/>
                <w:spacing w:val="-2"/>
                <w:position w:val="1"/>
                <w:sz w:val="12"/>
              </w:rPr>
              <w:t>Uyruk</w:t>
            </w:r>
            <w:r>
              <w:rPr>
                <w:b/>
                <w:color w:val="030303"/>
                <w:position w:val="1"/>
                <w:sz w:val="12"/>
              </w:rPr>
              <w:tab/>
            </w:r>
            <w:r>
              <w:rPr>
                <w:b/>
                <w:color w:val="030303"/>
                <w:spacing w:val="-10"/>
                <w:sz w:val="10"/>
              </w:rPr>
              <w:t>1</w:t>
            </w:r>
            <w:r>
              <w:rPr>
                <w:b/>
                <w:color w:val="030303"/>
                <w:sz w:val="10"/>
              </w:rPr>
              <w:tab/>
            </w:r>
            <w:r>
              <w:rPr>
                <w:color w:val="030303"/>
                <w:spacing w:val="-4"/>
                <w:position w:val="1"/>
                <w:sz w:val="12"/>
              </w:rPr>
              <w:t>İmza</w:t>
            </w:r>
            <w:r>
              <w:rPr>
                <w:color w:val="030303"/>
                <w:position w:val="1"/>
                <w:sz w:val="12"/>
              </w:rPr>
              <w:tab/>
            </w:r>
            <w:r>
              <w:rPr>
                <w:b/>
                <w:color w:val="030303"/>
                <w:spacing w:val="-10"/>
                <w:sz w:val="10"/>
              </w:rPr>
              <w:t>1</w:t>
            </w:r>
          </w:p>
          <w:p>
            <w:pPr>
              <w:pStyle w:val="TableParagraph"/>
              <w:tabs>
                <w:tab w:pos="804" w:val="left" w:leader="none"/>
                <w:tab w:pos="2290" w:val="left" w:leader="none"/>
                <w:tab w:pos="6774" w:val="right" w:leader="none"/>
              </w:tabs>
              <w:spacing w:line="199" w:lineRule="exact"/>
              <w:ind w:left="51"/>
              <w:rPr>
                <w:sz w:val="14"/>
              </w:rPr>
            </w:pPr>
            <w:r>
              <w:rPr/>
              <mc:AlternateContent>
                <mc:Choice Requires="wps">
                  <w:drawing>
                    <wp:anchor distT="0" distB="0" distL="0" distR="0" allowOverlap="1" layoutInCell="1" locked="0" behindDoc="1" simplePos="0" relativeHeight="487300608">
                      <wp:simplePos x="0" y="0"/>
                      <wp:positionH relativeFrom="column">
                        <wp:posOffset>42719</wp:posOffset>
                      </wp:positionH>
                      <wp:positionV relativeFrom="paragraph">
                        <wp:posOffset>-393</wp:posOffset>
                      </wp:positionV>
                      <wp:extent cx="4260215" cy="1270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4260215" cy="12700"/>
                                <a:chExt cx="4260215" cy="12700"/>
                              </a:xfrm>
                            </wpg:grpSpPr>
                            <wps:wsp>
                              <wps:cNvPr id="9" name="Graphic 9"/>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63753pt;margin-top:-.030998pt;width:335.45pt;height:1pt;mso-position-horizontal-relative:column;mso-position-vertical-relative:paragraph;z-index:-16015872" id="docshapegroup6" coordorigin="67,-1" coordsize="6709,20">
                      <v:line style="position:absolute" from="67,9" to="6776,9" stroked="true" strokeweight=".960757pt" strokecolor="#000000">
                        <v:stroke dashstyle="solid"/>
                      </v:line>
                      <w10:wrap type="none"/>
                    </v:group>
                  </w:pict>
                </mc:Fallback>
              </mc:AlternateContent>
            </w:r>
            <w:r>
              <w:rPr>
                <w:rFonts w:ascii="Arial" w:hAnsi="Arial"/>
                <w:color w:val="030303"/>
                <w:spacing w:val="-5"/>
                <w:sz w:val="16"/>
              </w:rPr>
              <w:t>ıı</w:t>
            </w:r>
            <w:r>
              <w:rPr>
                <w:rFonts w:ascii="Arial" w:hAnsi="Arial"/>
                <w:color w:val="030303"/>
                <w:sz w:val="16"/>
              </w:rPr>
              <w:tab/>
            </w:r>
            <w:r>
              <w:rPr>
                <w:color w:val="030303"/>
                <w:spacing w:val="-2"/>
                <w:sz w:val="12"/>
              </w:rPr>
              <w:t>IABDİ</w:t>
            </w:r>
            <w:r>
              <w:rPr>
                <w:color w:val="030303"/>
                <w:spacing w:val="-3"/>
                <w:sz w:val="12"/>
              </w:rPr>
              <w:t> </w:t>
            </w:r>
            <w:r>
              <w:rPr>
                <w:color w:val="030303"/>
                <w:spacing w:val="-2"/>
                <w:sz w:val="12"/>
              </w:rPr>
              <w:t>KESKİN</w:t>
            </w:r>
            <w:r>
              <w:rPr>
                <w:color w:val="030303"/>
                <w:sz w:val="12"/>
              </w:rPr>
              <w:tab/>
            </w:r>
            <w:r>
              <w:rPr>
                <w:color w:val="030303"/>
                <w:spacing w:val="-2"/>
                <w:sz w:val="12"/>
              </w:rPr>
              <w:t>trüRKİYE</w:t>
            </w:r>
            <w:r>
              <w:rPr>
                <w:color w:val="030303"/>
                <w:sz w:val="12"/>
              </w:rPr>
              <w:tab/>
            </w:r>
            <w:r>
              <w:rPr>
                <w:color w:val="030303"/>
                <w:spacing w:val="-10"/>
                <w:position w:val="-1"/>
                <w:sz w:val="14"/>
              </w:rPr>
              <w:t>1</w:t>
            </w:r>
          </w:p>
          <w:p>
            <w:pPr>
              <w:pStyle w:val="TableParagraph"/>
              <w:spacing w:line="20" w:lineRule="exact"/>
              <w:ind w:left="67"/>
              <w:rPr>
                <w:sz w:val="2"/>
              </w:rPr>
            </w:pPr>
            <w:r>
              <w:rPr>
                <w:sz w:val="2"/>
              </w:rPr>
              <mc:AlternateContent>
                <mc:Choice Requires="wps">
                  <w:drawing>
                    <wp:inline distT="0" distB="0" distL="0" distR="0">
                      <wp:extent cx="4260215" cy="12700"/>
                      <wp:effectExtent l="9525" t="0" r="0" b="6350"/>
                      <wp:docPr id="10" name="Group 10"/>
                      <wp:cNvGraphicFramePr>
                        <a:graphicFrameLocks/>
                      </wp:cNvGraphicFramePr>
                      <a:graphic>
                        <a:graphicData uri="http://schemas.microsoft.com/office/word/2010/wordprocessingGroup">
                          <wpg:wgp>
                            <wpg:cNvPr id="10" name="Group 10"/>
                            <wpg:cNvGrpSpPr/>
                            <wpg:grpSpPr>
                              <a:xfrm>
                                <a:off x="0" y="0"/>
                                <a:ext cx="4260215" cy="12700"/>
                                <a:chExt cx="4260215" cy="12700"/>
                              </a:xfrm>
                            </wpg:grpSpPr>
                            <wps:wsp>
                              <wps:cNvPr id="11" name="Graphic 11"/>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35.45pt;height:1pt;mso-position-horizontal-relative:char;mso-position-vertical-relative:line" id="docshapegroup7" coordorigin="0,0" coordsize="6709,20">
                      <v:line style="position:absolute" from="0,10" to="6708,10" stroked="true" strokeweight=".960757pt" strokecolor="#000000">
                        <v:stroke dashstyle="solid"/>
                      </v:line>
                    </v:group>
                  </w:pict>
                </mc:Fallback>
              </mc:AlternateContent>
            </w:r>
            <w:r>
              <w:rPr>
                <w:sz w:val="2"/>
              </w:rPr>
            </w:r>
          </w:p>
          <w:p>
            <w:pPr>
              <w:pStyle w:val="TableParagraph"/>
              <w:spacing w:before="10"/>
              <w:rPr>
                <w:sz w:val="16"/>
              </w:rPr>
            </w:pPr>
          </w:p>
          <w:p>
            <w:pPr>
              <w:pStyle w:val="TableParagraph"/>
              <w:ind w:right="344"/>
              <w:jc w:val="right"/>
              <w:rPr>
                <w:sz w:val="18"/>
              </w:rPr>
            </w:pPr>
            <w:r>
              <w:rPr>
                <w:color w:val="030303"/>
                <w:spacing w:val="-2"/>
                <w:sz w:val="18"/>
              </w:rPr>
              <w:t>(17292777)</w:t>
            </w:r>
          </w:p>
        </w:tc>
        <w:tc>
          <w:tcPr>
            <w:tcW w:w="7090" w:type="dxa"/>
            <w:gridSpan w:val="9"/>
            <w:vMerge w:val="restart"/>
            <w:tcBorders>
              <w:left w:val="single" w:sz="6" w:space="0" w:color="000000"/>
              <w:bottom w:val="nil"/>
              <w:right w:val="single" w:sz="2" w:space="0" w:color="000000"/>
            </w:tcBorders>
          </w:tcPr>
          <w:p>
            <w:pPr>
              <w:pStyle w:val="TableParagraph"/>
              <w:numPr>
                <w:ilvl w:val="0"/>
                <w:numId w:val="2"/>
              </w:numPr>
              <w:tabs>
                <w:tab w:pos="529" w:val="left" w:leader="none"/>
              </w:tabs>
              <w:spacing w:line="207" w:lineRule="exact" w:before="19" w:after="0"/>
              <w:ind w:left="529" w:right="0" w:hanging="179"/>
              <w:jc w:val="left"/>
              <w:rPr>
                <w:b/>
                <w:color w:val="030303"/>
                <w:sz w:val="18"/>
              </w:rPr>
            </w:pPr>
            <w:r>
              <w:rPr>
                <w:b/>
                <w:color w:val="030303"/>
                <w:sz w:val="18"/>
              </w:rPr>
              <w:t>SERMAYE</w:t>
            </w:r>
            <w:r>
              <w:rPr>
                <w:b/>
                <w:color w:val="030303"/>
                <w:spacing w:val="-3"/>
                <w:sz w:val="18"/>
              </w:rPr>
              <w:t> </w:t>
            </w:r>
            <w:r>
              <w:rPr>
                <w:b/>
                <w:color w:val="030303"/>
                <w:sz w:val="18"/>
              </w:rPr>
              <w:t>VE</w:t>
            </w:r>
            <w:r>
              <w:rPr>
                <w:b/>
                <w:color w:val="030303"/>
                <w:spacing w:val="-10"/>
                <w:sz w:val="18"/>
              </w:rPr>
              <w:t> </w:t>
            </w:r>
            <w:r>
              <w:rPr>
                <w:b/>
                <w:color w:val="030303"/>
                <w:sz w:val="18"/>
              </w:rPr>
              <w:t>PAY</w:t>
            </w:r>
            <w:r>
              <w:rPr>
                <w:b/>
                <w:color w:val="030303"/>
                <w:spacing w:val="-9"/>
                <w:sz w:val="18"/>
              </w:rPr>
              <w:t> </w:t>
            </w:r>
            <w:r>
              <w:rPr>
                <w:b/>
                <w:color w:val="030303"/>
                <w:sz w:val="18"/>
              </w:rPr>
              <w:t>SENETLERİNİN</w:t>
            </w:r>
            <w:r>
              <w:rPr>
                <w:b/>
                <w:color w:val="030303"/>
                <w:spacing w:val="1"/>
                <w:sz w:val="18"/>
              </w:rPr>
              <w:t> </w:t>
            </w:r>
            <w:r>
              <w:rPr>
                <w:b/>
                <w:color w:val="030303"/>
                <w:spacing w:val="-2"/>
                <w:sz w:val="18"/>
              </w:rPr>
              <w:t>NEV'İ</w:t>
            </w:r>
          </w:p>
          <w:p>
            <w:pPr>
              <w:pStyle w:val="TableParagraph"/>
              <w:ind w:left="353" w:right="77" w:hanging="3"/>
              <w:jc w:val="both"/>
              <w:rPr>
                <w:sz w:val="18"/>
              </w:rPr>
            </w:pPr>
            <w:r>
              <w:rPr>
                <w:color w:val="030303"/>
                <w:sz w:val="18"/>
              </w:rPr>
              <w:t>Şirketin sermayesi, beheri 50000,00 Türk Lirası değerinde 100 paya aynlmış toplam 5000000,00 Türk Lirası değerindedir.</w:t>
            </w:r>
          </w:p>
          <w:p>
            <w:pPr>
              <w:pStyle w:val="TableParagraph"/>
              <w:spacing w:before="4"/>
              <w:ind w:left="348" w:right="73" w:firstLine="1"/>
              <w:jc w:val="both"/>
              <w:rPr>
                <w:sz w:val="18"/>
              </w:rPr>
            </w:pPr>
            <w:r>
              <w:rPr>
                <w:color w:val="030303"/>
                <w:sz w:val="18"/>
              </w:rPr>
              <w:t>-Beheri 50000,00 Türk Lirası değerinde 100 adet paya karşılık gelen 5000000,00 Türk</w:t>
            </w:r>
            <w:r>
              <w:rPr>
                <w:color w:val="030303"/>
                <w:spacing w:val="40"/>
                <w:sz w:val="18"/>
              </w:rPr>
              <w:t> </w:t>
            </w:r>
            <w:r>
              <w:rPr>
                <w:color w:val="030303"/>
                <w:sz w:val="18"/>
              </w:rPr>
              <w:t>Lirası</w:t>
            </w:r>
            <w:r>
              <w:rPr>
                <w:color w:val="030303"/>
                <w:spacing w:val="-2"/>
                <w:sz w:val="18"/>
              </w:rPr>
              <w:t> </w:t>
            </w:r>
            <w:r>
              <w:rPr>
                <w:color w:val="030303"/>
                <w:sz w:val="18"/>
              </w:rPr>
              <w:t>BERZAN</w:t>
            </w:r>
            <w:r>
              <w:rPr>
                <w:color w:val="030303"/>
                <w:spacing w:val="-3"/>
                <w:sz w:val="18"/>
              </w:rPr>
              <w:t> </w:t>
            </w:r>
            <w:r>
              <w:rPr>
                <w:color w:val="030303"/>
                <w:sz w:val="18"/>
              </w:rPr>
              <w:t>AYDIN tarafından nakdi, olarak taahhüt edilmiştir. Nakden taahhüt edilen payların itibari değerleri, şirketin tescilini izleyen 24 ay içinde ödenecektir.</w:t>
            </w:r>
          </w:p>
          <w:p>
            <w:pPr>
              <w:pStyle w:val="TableParagraph"/>
              <w:spacing w:before="2"/>
              <w:rPr>
                <w:sz w:val="18"/>
              </w:rPr>
            </w:pPr>
          </w:p>
          <w:p>
            <w:pPr>
              <w:pStyle w:val="TableParagraph"/>
              <w:numPr>
                <w:ilvl w:val="0"/>
                <w:numId w:val="2"/>
              </w:numPr>
              <w:tabs>
                <w:tab w:pos="533" w:val="left" w:leader="none"/>
              </w:tabs>
              <w:spacing w:line="204" w:lineRule="exact" w:before="1" w:after="0"/>
              <w:ind w:left="533" w:right="0" w:hanging="183"/>
              <w:jc w:val="left"/>
              <w:rPr>
                <w:color w:val="030303"/>
                <w:sz w:val="17"/>
              </w:rPr>
            </w:pPr>
            <w:r>
              <w:rPr>
                <w:b/>
                <w:color w:val="030303"/>
                <w:sz w:val="18"/>
              </w:rPr>
              <w:t>ŞİRKETİN</w:t>
            </w:r>
            <w:r>
              <w:rPr>
                <w:b/>
                <w:color w:val="030303"/>
                <w:spacing w:val="-10"/>
                <w:sz w:val="18"/>
              </w:rPr>
              <w:t> </w:t>
            </w:r>
            <w:r>
              <w:rPr>
                <w:b/>
                <w:color w:val="030303"/>
                <w:spacing w:val="-2"/>
                <w:sz w:val="18"/>
              </w:rPr>
              <w:t>İDARESİ</w:t>
            </w:r>
          </w:p>
          <w:p>
            <w:pPr>
              <w:pStyle w:val="TableParagraph"/>
              <w:spacing w:line="242" w:lineRule="auto"/>
              <w:ind w:left="347" w:right="73" w:firstLine="2"/>
              <w:jc w:val="both"/>
              <w:rPr>
                <w:sz w:val="18"/>
              </w:rPr>
            </w:pPr>
            <w:r>
              <w:rPr>
                <w:color w:val="030303"/>
                <w:sz w:val="18"/>
              </w:rPr>
              <w:t>Şirketin işleri ve</w:t>
            </w:r>
            <w:r>
              <w:rPr>
                <w:color w:val="030303"/>
                <w:spacing w:val="-9"/>
                <w:sz w:val="18"/>
              </w:rPr>
              <w:t> </w:t>
            </w:r>
            <w:r>
              <w:rPr>
                <w:color w:val="030303"/>
                <w:sz w:val="18"/>
              </w:rPr>
              <w:t>işlemleri</w:t>
            </w:r>
            <w:r>
              <w:rPr>
                <w:color w:val="030303"/>
                <w:spacing w:val="-2"/>
                <w:sz w:val="18"/>
              </w:rPr>
              <w:t> </w:t>
            </w:r>
            <w:r>
              <w:rPr>
                <w:color w:val="030303"/>
                <w:sz w:val="18"/>
              </w:rPr>
              <w:t>genel</w:t>
            </w:r>
            <w:r>
              <w:rPr>
                <w:color w:val="030303"/>
                <w:spacing w:val="-4"/>
                <w:sz w:val="18"/>
              </w:rPr>
              <w:t> </w:t>
            </w:r>
            <w:r>
              <w:rPr>
                <w:color w:val="030303"/>
                <w:sz w:val="18"/>
              </w:rPr>
              <w:t>kurul tarafından seçilecek bir</w:t>
            </w:r>
            <w:r>
              <w:rPr>
                <w:color w:val="030303"/>
                <w:spacing w:val="-3"/>
                <w:sz w:val="18"/>
              </w:rPr>
              <w:t> </w:t>
            </w:r>
            <w:r>
              <w:rPr>
                <w:color w:val="030303"/>
                <w:sz w:val="18"/>
              </w:rPr>
              <w:t>veya birkaç müdür</w:t>
            </w:r>
            <w:r>
              <w:rPr>
                <w:color w:val="030303"/>
                <w:spacing w:val="-2"/>
                <w:sz w:val="18"/>
              </w:rPr>
              <w:t> </w:t>
            </w:r>
            <w:r>
              <w:rPr>
                <w:color w:val="030303"/>
                <w:sz w:val="18"/>
              </w:rPr>
              <w:t>tarafından yürütülür. Aksi Karar Alınıncaya Kadar Türkiye Uyruklu 100******40 Kimlik No'lu, İSTANBUL / ESENYURT adresinde ikamet eden, BERZAN AYDIN Müdür olarak seçilmiştir.Yetki Şekli: Münferiden Temsile Yetkilidir.</w:t>
            </w:r>
          </w:p>
          <w:p>
            <w:pPr>
              <w:pStyle w:val="TableParagraph"/>
              <w:spacing w:before="3"/>
              <w:rPr>
                <w:sz w:val="17"/>
              </w:rPr>
            </w:pPr>
          </w:p>
          <w:p>
            <w:pPr>
              <w:pStyle w:val="TableParagraph"/>
              <w:numPr>
                <w:ilvl w:val="0"/>
                <w:numId w:val="2"/>
              </w:numPr>
              <w:tabs>
                <w:tab w:pos="537" w:val="left" w:leader="none"/>
              </w:tabs>
              <w:spacing w:line="207" w:lineRule="exact" w:before="0" w:after="0"/>
              <w:ind w:left="537" w:right="0" w:hanging="187"/>
              <w:jc w:val="left"/>
              <w:rPr>
                <w:b/>
                <w:color w:val="030303"/>
                <w:sz w:val="18"/>
              </w:rPr>
            </w:pPr>
            <w:r>
              <w:rPr>
                <w:b/>
                <w:color w:val="030303"/>
                <w:spacing w:val="-2"/>
                <w:sz w:val="18"/>
              </w:rPr>
              <w:t>TEMSİL</w:t>
            </w:r>
          </w:p>
          <w:p>
            <w:pPr>
              <w:pStyle w:val="TableParagraph"/>
              <w:ind w:left="350" w:right="69"/>
              <w:jc w:val="both"/>
              <w:rPr>
                <w:sz w:val="18"/>
              </w:rPr>
            </w:pPr>
            <w:r>
              <w:rPr>
                <w:color w:val="030303"/>
                <w:sz w:val="18"/>
              </w:rPr>
              <w:t>Şirketi müdürler temsil ederler. Şirketi temsil edecek imzalar genel kurul tarafından tespit, tescil ve ilan olunur. Müdürler, şirkete hizmet akdi ile bağlı alanlan sınırlı yetkiye sahip ticari vekil veya diğer tacir yardımcıları olarak atayabilir. Bu şekilde atanacak olanların görev ve yetkileri, hazırlanacak iç yönergede açıkça belirlenir. Bu durumda iç yönergenin tescil ve ilanı zorunludur. İç yönerge ile ticari vekil ve diğer tacir yardımcılan atanamaz. Yetkilendirilen ticari vekil veya diğer tacir yardımcıları da ticaret siciline tescil ve ilan</w:t>
            </w:r>
            <w:r>
              <w:rPr>
                <w:color w:val="030303"/>
                <w:spacing w:val="40"/>
                <w:sz w:val="18"/>
              </w:rPr>
              <w:t> </w:t>
            </w:r>
            <w:r>
              <w:rPr>
                <w:color w:val="030303"/>
                <w:sz w:val="18"/>
              </w:rPr>
              <w:t>edilir. Bu kişilerin, şirkete ve üçüncü kişilere verecekleri her tür zarardan dolayı müdürler müteselsilen sorumludur.</w:t>
            </w:r>
          </w:p>
          <w:p>
            <w:pPr>
              <w:pStyle w:val="TableParagraph"/>
              <w:spacing w:before="5"/>
              <w:rPr>
                <w:sz w:val="18"/>
              </w:rPr>
            </w:pPr>
          </w:p>
          <w:p>
            <w:pPr>
              <w:pStyle w:val="TableParagraph"/>
              <w:numPr>
                <w:ilvl w:val="0"/>
                <w:numId w:val="2"/>
              </w:numPr>
              <w:tabs>
                <w:tab w:pos="536" w:val="left" w:leader="none"/>
              </w:tabs>
              <w:spacing w:line="202" w:lineRule="exact" w:before="1" w:after="0"/>
              <w:ind w:left="536" w:right="0" w:hanging="186"/>
              <w:jc w:val="left"/>
              <w:rPr>
                <w:color w:val="030303"/>
                <w:sz w:val="17"/>
              </w:rPr>
            </w:pPr>
            <w:r>
              <w:rPr>
                <w:b/>
                <w:color w:val="030303"/>
                <w:sz w:val="18"/>
              </w:rPr>
              <w:t>GENEL</w:t>
            </w:r>
            <w:r>
              <w:rPr>
                <w:b/>
                <w:color w:val="030303"/>
                <w:spacing w:val="-9"/>
                <w:sz w:val="18"/>
              </w:rPr>
              <w:t> </w:t>
            </w:r>
            <w:r>
              <w:rPr>
                <w:b/>
                <w:color w:val="030303"/>
                <w:spacing w:val="-2"/>
                <w:sz w:val="18"/>
              </w:rPr>
              <w:t>KURUL</w:t>
            </w:r>
          </w:p>
          <w:p>
            <w:pPr>
              <w:pStyle w:val="TableParagraph"/>
              <w:ind w:left="350" w:right="65"/>
              <w:jc w:val="both"/>
              <w:rPr>
                <w:sz w:val="18"/>
              </w:rPr>
            </w:pPr>
            <w:r>
              <w:rPr>
                <w:color w:val="030303"/>
                <w:sz w:val="18"/>
              </w:rPr>
              <w:t>Genel Kurullar, olağan ve olağanüstü toplanırlar. Olağan genel kurul, her yıl hesap döneminin sona ermesinden itibaren 3 ay içinde; olağanüstü genel kurullar ise, Şirket işlerinin gerektirdiği hallerde ve zamanlarda toplanır. Genel kurul toplantılannda, her</w:t>
            </w:r>
            <w:r>
              <w:rPr>
                <w:color w:val="030303"/>
                <w:spacing w:val="40"/>
                <w:sz w:val="18"/>
              </w:rPr>
              <w:t> </w:t>
            </w:r>
            <w:r>
              <w:rPr>
                <w:color w:val="030303"/>
                <w:sz w:val="18"/>
              </w:rPr>
              <w:t>ortağın oy hakkı, esas sermaye paylarının itibari değerine göre hesaplanır. Genel kurul toplantılan</w:t>
            </w:r>
            <w:r>
              <w:rPr>
                <w:color w:val="030303"/>
                <w:spacing w:val="34"/>
                <w:sz w:val="18"/>
              </w:rPr>
              <w:t> </w:t>
            </w:r>
            <w:r>
              <w:rPr>
                <w:color w:val="030303"/>
                <w:sz w:val="18"/>
              </w:rPr>
              <w:t>ve bu toplantılardaki karar nisabı, Türk Ticaret Kanunu hükümlerine tabidir.</w:t>
            </w:r>
          </w:p>
          <w:p>
            <w:pPr>
              <w:pStyle w:val="TableParagraph"/>
              <w:spacing w:before="2"/>
              <w:ind w:left="352" w:right="80" w:hanging="3"/>
              <w:jc w:val="both"/>
              <w:rPr>
                <w:sz w:val="18"/>
              </w:rPr>
            </w:pPr>
            <w:r>
              <w:rPr>
                <w:color w:val="030303"/>
                <w:sz w:val="18"/>
              </w:rPr>
              <w:t>Genel</w:t>
            </w:r>
            <w:r>
              <w:rPr>
                <w:color w:val="030303"/>
                <w:spacing w:val="-3"/>
                <w:sz w:val="18"/>
              </w:rPr>
              <w:t> </w:t>
            </w:r>
            <w:r>
              <w:rPr>
                <w:color w:val="030303"/>
                <w:sz w:val="18"/>
              </w:rPr>
              <w:t>kurul, şirketin merkez adresinde veya</w:t>
            </w:r>
            <w:r>
              <w:rPr>
                <w:color w:val="030303"/>
                <w:spacing w:val="-4"/>
                <w:sz w:val="18"/>
              </w:rPr>
              <w:t> </w:t>
            </w:r>
            <w:r>
              <w:rPr>
                <w:color w:val="030303"/>
                <w:sz w:val="18"/>
              </w:rPr>
              <w:t>yönetim merkezinin bulunduğu şehrin</w:t>
            </w:r>
            <w:r>
              <w:rPr>
                <w:color w:val="030303"/>
                <w:spacing w:val="-5"/>
                <w:sz w:val="18"/>
              </w:rPr>
              <w:t> </w:t>
            </w:r>
            <w:r>
              <w:rPr>
                <w:color w:val="030303"/>
                <w:sz w:val="18"/>
              </w:rPr>
              <w:t>elverişli bir yerinde toplanır.</w:t>
            </w:r>
          </w:p>
          <w:p>
            <w:pPr>
              <w:pStyle w:val="TableParagraph"/>
              <w:spacing w:before="3"/>
              <w:rPr>
                <w:sz w:val="18"/>
              </w:rPr>
            </w:pPr>
          </w:p>
          <w:p>
            <w:pPr>
              <w:pStyle w:val="TableParagraph"/>
              <w:numPr>
                <w:ilvl w:val="0"/>
                <w:numId w:val="2"/>
              </w:numPr>
              <w:tabs>
                <w:tab w:pos="621" w:val="left" w:leader="none"/>
              </w:tabs>
              <w:spacing w:line="204" w:lineRule="exact" w:before="1" w:after="0"/>
              <w:ind w:left="621" w:right="0" w:hanging="267"/>
              <w:jc w:val="left"/>
              <w:rPr>
                <w:b/>
                <w:color w:val="030303"/>
                <w:sz w:val="18"/>
              </w:rPr>
            </w:pPr>
            <w:r>
              <w:rPr>
                <w:b/>
                <w:color w:val="030303"/>
                <w:spacing w:val="-4"/>
                <w:sz w:val="18"/>
              </w:rPr>
              <w:t>İLAN</w:t>
            </w:r>
          </w:p>
          <w:p>
            <w:pPr>
              <w:pStyle w:val="TableParagraph"/>
              <w:ind w:left="350" w:right="76"/>
              <w:jc w:val="both"/>
              <w:rPr>
                <w:sz w:val="18"/>
              </w:rPr>
            </w:pPr>
            <w:r>
              <w:rPr>
                <w:color w:val="030303"/>
                <w:sz w:val="18"/>
              </w:rPr>
              <w:t>Genel kurulun toplantıya çağrılmasına ilişkin ilanlar da</w:t>
            </w:r>
            <w:r>
              <w:rPr>
                <w:color w:val="030303"/>
                <w:spacing w:val="-5"/>
                <w:sz w:val="18"/>
              </w:rPr>
              <w:t> </w:t>
            </w:r>
            <w:r>
              <w:rPr>
                <w:color w:val="030303"/>
                <w:sz w:val="18"/>
              </w:rPr>
              <w:t>dahil</w:t>
            </w:r>
            <w:r>
              <w:rPr>
                <w:color w:val="030303"/>
                <w:spacing w:val="-2"/>
                <w:sz w:val="18"/>
              </w:rPr>
              <w:t> </w:t>
            </w:r>
            <w:r>
              <w:rPr>
                <w:color w:val="030303"/>
                <w:sz w:val="18"/>
              </w:rPr>
              <w:t>olmak üzere</w:t>
            </w:r>
            <w:r>
              <w:rPr>
                <w:color w:val="030303"/>
                <w:spacing w:val="-2"/>
                <w:sz w:val="18"/>
              </w:rPr>
              <w:t> </w:t>
            </w:r>
            <w:r>
              <w:rPr>
                <w:color w:val="030303"/>
                <w:sz w:val="18"/>
              </w:rPr>
              <w:t>Şirkete ait</w:t>
            </w:r>
            <w:r>
              <w:rPr>
                <w:color w:val="030303"/>
                <w:spacing w:val="-3"/>
                <w:sz w:val="18"/>
              </w:rPr>
              <w:t> </w:t>
            </w:r>
            <w:r>
              <w:rPr>
                <w:color w:val="030303"/>
                <w:sz w:val="18"/>
              </w:rPr>
              <w:t>ilanlar Türkiye Ticaret Sicili Gazetesinde yapılır. Genel kurul toplantılanna ilişkin ilanların</w:t>
            </w:r>
            <w:r>
              <w:rPr>
                <w:color w:val="030303"/>
                <w:spacing w:val="80"/>
                <w:sz w:val="18"/>
              </w:rPr>
              <w:t> </w:t>
            </w:r>
            <w:r>
              <w:rPr>
                <w:color w:val="030303"/>
                <w:sz w:val="18"/>
              </w:rPr>
              <w:t>toplantı gününden en az on gün önce yapılması zorunludur.</w:t>
            </w:r>
          </w:p>
          <w:p>
            <w:pPr>
              <w:pStyle w:val="TableParagraph"/>
              <w:rPr>
                <w:sz w:val="18"/>
              </w:rPr>
            </w:pPr>
          </w:p>
          <w:p>
            <w:pPr>
              <w:pStyle w:val="TableParagraph"/>
              <w:numPr>
                <w:ilvl w:val="0"/>
                <w:numId w:val="2"/>
              </w:numPr>
              <w:tabs>
                <w:tab w:pos="616" w:val="left" w:leader="none"/>
              </w:tabs>
              <w:spacing w:line="207" w:lineRule="exact" w:before="0" w:after="0"/>
              <w:ind w:left="616" w:right="0" w:hanging="262"/>
              <w:jc w:val="left"/>
              <w:rPr>
                <w:b/>
                <w:color w:val="030303"/>
                <w:sz w:val="18"/>
              </w:rPr>
            </w:pPr>
            <w:r>
              <w:rPr>
                <w:b/>
                <w:color w:val="030303"/>
                <w:sz w:val="18"/>
              </w:rPr>
              <w:t>HESAP </w:t>
            </w:r>
            <w:r>
              <w:rPr>
                <w:b/>
                <w:color w:val="030303"/>
                <w:spacing w:val="-2"/>
                <w:sz w:val="18"/>
              </w:rPr>
              <w:t>DÖNEMİ</w:t>
            </w:r>
          </w:p>
          <w:p>
            <w:pPr>
              <w:pStyle w:val="TableParagraph"/>
              <w:ind w:left="349" w:right="72" w:firstLine="1"/>
              <w:jc w:val="both"/>
              <w:rPr>
                <w:sz w:val="18"/>
              </w:rPr>
            </w:pPr>
            <w:r>
              <w:rPr>
                <w:color w:val="030303"/>
                <w:sz w:val="18"/>
              </w:rPr>
              <w:t>Şirketin hesap yılı, Ocak ayının 1. gününden başlar ve Aralık ayının 31. günü sona erer. Fakat</w:t>
            </w:r>
            <w:r>
              <w:rPr>
                <w:color w:val="030303"/>
                <w:spacing w:val="-2"/>
                <w:sz w:val="18"/>
              </w:rPr>
              <w:t> </w:t>
            </w:r>
            <w:r>
              <w:rPr>
                <w:color w:val="030303"/>
                <w:sz w:val="18"/>
              </w:rPr>
              <w:t>birinci</w:t>
            </w:r>
            <w:r>
              <w:rPr>
                <w:color w:val="030303"/>
                <w:spacing w:val="-1"/>
                <w:sz w:val="18"/>
              </w:rPr>
              <w:t> </w:t>
            </w:r>
            <w:r>
              <w:rPr>
                <w:color w:val="030303"/>
                <w:sz w:val="18"/>
              </w:rPr>
              <w:t>hesap</w:t>
            </w:r>
            <w:r>
              <w:rPr>
                <w:color w:val="030303"/>
                <w:spacing w:val="-3"/>
                <w:sz w:val="18"/>
              </w:rPr>
              <w:t> </w:t>
            </w:r>
            <w:r>
              <w:rPr>
                <w:color w:val="030303"/>
                <w:sz w:val="18"/>
              </w:rPr>
              <w:t>yılı,</w:t>
            </w:r>
            <w:r>
              <w:rPr>
                <w:color w:val="030303"/>
                <w:spacing w:val="-7"/>
                <w:sz w:val="18"/>
              </w:rPr>
              <w:t> </w:t>
            </w:r>
            <w:r>
              <w:rPr>
                <w:color w:val="030303"/>
                <w:sz w:val="18"/>
              </w:rPr>
              <w:t>Şirketin</w:t>
            </w:r>
            <w:r>
              <w:rPr>
                <w:color w:val="030303"/>
                <w:spacing w:val="-4"/>
                <w:sz w:val="18"/>
              </w:rPr>
              <w:t> </w:t>
            </w:r>
            <w:r>
              <w:rPr>
                <w:color w:val="030303"/>
                <w:sz w:val="18"/>
              </w:rPr>
              <w:t>kesin</w:t>
            </w:r>
            <w:r>
              <w:rPr>
                <w:color w:val="030303"/>
                <w:spacing w:val="-5"/>
                <w:sz w:val="18"/>
              </w:rPr>
              <w:t> </w:t>
            </w:r>
            <w:r>
              <w:rPr>
                <w:color w:val="030303"/>
                <w:sz w:val="18"/>
              </w:rPr>
              <w:t>olarak</w:t>
            </w:r>
            <w:r>
              <w:rPr>
                <w:color w:val="030303"/>
                <w:spacing w:val="-4"/>
                <w:sz w:val="18"/>
              </w:rPr>
              <w:t> </w:t>
            </w:r>
            <w:r>
              <w:rPr>
                <w:color w:val="030303"/>
                <w:sz w:val="18"/>
              </w:rPr>
              <w:t>kurulduğu tarihten itibaren başlar ve</w:t>
            </w:r>
            <w:r>
              <w:rPr>
                <w:color w:val="030303"/>
                <w:spacing w:val="-8"/>
                <w:sz w:val="18"/>
              </w:rPr>
              <w:t> </w:t>
            </w:r>
            <w:r>
              <w:rPr>
                <w:color w:val="030303"/>
                <w:sz w:val="18"/>
              </w:rPr>
              <w:t>o senenin aralık ayının otuz birinci günü sona erer.</w:t>
            </w:r>
          </w:p>
          <w:p>
            <w:pPr>
              <w:pStyle w:val="TableParagraph"/>
              <w:spacing w:before="3"/>
              <w:rPr>
                <w:sz w:val="18"/>
              </w:rPr>
            </w:pPr>
          </w:p>
          <w:p>
            <w:pPr>
              <w:pStyle w:val="TableParagraph"/>
              <w:numPr>
                <w:ilvl w:val="0"/>
                <w:numId w:val="2"/>
              </w:numPr>
              <w:tabs>
                <w:tab w:pos="620" w:val="left" w:leader="none"/>
              </w:tabs>
              <w:spacing w:line="204" w:lineRule="exact" w:before="0" w:after="0"/>
              <w:ind w:left="620" w:right="0" w:hanging="266"/>
              <w:jc w:val="left"/>
              <w:rPr>
                <w:b/>
                <w:color w:val="030303"/>
                <w:sz w:val="18"/>
              </w:rPr>
            </w:pPr>
            <w:r>
              <w:rPr>
                <w:b/>
                <w:color w:val="030303"/>
                <w:sz w:val="18"/>
              </w:rPr>
              <w:t>KARIN</w:t>
            </w:r>
            <w:r>
              <w:rPr>
                <w:b/>
                <w:color w:val="030303"/>
                <w:spacing w:val="1"/>
                <w:sz w:val="18"/>
              </w:rPr>
              <w:t> </w:t>
            </w:r>
            <w:r>
              <w:rPr>
                <w:b/>
                <w:color w:val="030303"/>
                <w:sz w:val="18"/>
              </w:rPr>
              <w:t>TESPİTİ</w:t>
            </w:r>
            <w:r>
              <w:rPr>
                <w:b/>
                <w:color w:val="030303"/>
                <w:spacing w:val="-8"/>
                <w:sz w:val="18"/>
              </w:rPr>
              <w:t> </w:t>
            </w:r>
            <w:r>
              <w:rPr>
                <w:b/>
                <w:color w:val="030303"/>
                <w:sz w:val="18"/>
              </w:rPr>
              <w:t>VE</w:t>
            </w:r>
            <w:r>
              <w:rPr>
                <w:b/>
                <w:color w:val="030303"/>
                <w:spacing w:val="-10"/>
                <w:sz w:val="18"/>
              </w:rPr>
              <w:t> </w:t>
            </w:r>
            <w:r>
              <w:rPr>
                <w:b/>
                <w:color w:val="030303"/>
                <w:spacing w:val="-2"/>
                <w:sz w:val="18"/>
              </w:rPr>
              <w:t>DAĞITIMI</w:t>
            </w:r>
          </w:p>
          <w:p>
            <w:pPr>
              <w:pStyle w:val="TableParagraph"/>
              <w:ind w:left="350" w:right="70"/>
              <w:jc w:val="both"/>
              <w:rPr>
                <w:sz w:val="18"/>
              </w:rPr>
            </w:pPr>
            <w:r>
              <w:rPr>
                <w:color w:val="030303"/>
                <w:sz w:val="18"/>
              </w:rPr>
              <w:t>Şirketin net dönem kan yapılmış her çeşit masraflann çıkarılmasından soma kalan</w:t>
            </w:r>
            <w:r>
              <w:rPr>
                <w:color w:val="030303"/>
                <w:spacing w:val="80"/>
                <w:sz w:val="18"/>
              </w:rPr>
              <w:t> </w:t>
            </w:r>
            <w:r>
              <w:rPr>
                <w:color w:val="030303"/>
                <w:sz w:val="18"/>
              </w:rPr>
              <w:t>miktardır. Net dönem kiinndan her yıl %5 genel kanuni yedek akçe ayrılır; kalan miktar, genel kurul kararı ile pay sahiplerine kar payı olarak dağıtılır. Kar payı, esas sermaye payının itibari değerine, yerine getirilen ek ödeme yükümlülüğünün tutan eklenmek</w:t>
            </w:r>
            <w:r>
              <w:rPr>
                <w:color w:val="030303"/>
                <w:spacing w:val="40"/>
                <w:sz w:val="18"/>
              </w:rPr>
              <w:t> </w:t>
            </w:r>
            <w:r>
              <w:rPr>
                <w:color w:val="030303"/>
                <w:sz w:val="18"/>
              </w:rPr>
              <w:t>suretiyle oluşacak toplam miktara oranla hesaplanır.</w:t>
            </w:r>
          </w:p>
          <w:p>
            <w:pPr>
              <w:pStyle w:val="TableParagraph"/>
              <w:spacing w:before="4"/>
              <w:rPr>
                <w:sz w:val="18"/>
              </w:rPr>
            </w:pPr>
          </w:p>
          <w:p>
            <w:pPr>
              <w:pStyle w:val="TableParagraph"/>
              <w:numPr>
                <w:ilvl w:val="0"/>
                <w:numId w:val="2"/>
              </w:numPr>
              <w:tabs>
                <w:tab w:pos="623" w:val="left" w:leader="none"/>
              </w:tabs>
              <w:spacing w:line="204" w:lineRule="exact" w:before="1" w:after="0"/>
              <w:ind w:left="623" w:right="0" w:hanging="269"/>
              <w:jc w:val="left"/>
              <w:rPr>
                <w:b/>
                <w:color w:val="030303"/>
                <w:sz w:val="18"/>
              </w:rPr>
            </w:pPr>
            <w:r>
              <w:rPr>
                <w:b/>
                <w:color w:val="030303"/>
                <w:spacing w:val="-2"/>
                <w:sz w:val="18"/>
              </w:rPr>
              <w:t>YEDEKAKÇE</w:t>
            </w:r>
          </w:p>
          <w:p>
            <w:pPr>
              <w:pStyle w:val="TableParagraph"/>
              <w:ind w:left="351" w:right="80" w:firstLine="4"/>
              <w:jc w:val="both"/>
              <w:rPr>
                <w:sz w:val="18"/>
              </w:rPr>
            </w:pPr>
            <w:r>
              <w:rPr>
                <w:color w:val="030303"/>
                <w:sz w:val="18"/>
              </w:rPr>
              <w:t>Yedek akçelerin ayrılması hususunda Türk Ticaret Kanununun 519 ila 523. maddeleri hükümleri uygulanır.</w:t>
            </w:r>
          </w:p>
          <w:p>
            <w:pPr>
              <w:pStyle w:val="TableParagraph"/>
              <w:rPr>
                <w:sz w:val="18"/>
              </w:rPr>
            </w:pPr>
          </w:p>
          <w:p>
            <w:pPr>
              <w:pStyle w:val="TableParagraph"/>
              <w:numPr>
                <w:ilvl w:val="0"/>
                <w:numId w:val="2"/>
              </w:numPr>
              <w:tabs>
                <w:tab w:pos="620" w:val="left" w:leader="none"/>
              </w:tabs>
              <w:spacing w:line="207" w:lineRule="exact" w:before="0" w:after="0"/>
              <w:ind w:left="620" w:right="0" w:hanging="266"/>
              <w:jc w:val="left"/>
              <w:rPr>
                <w:b/>
                <w:color w:val="030303"/>
                <w:sz w:val="18"/>
              </w:rPr>
            </w:pPr>
            <w:r>
              <w:rPr>
                <w:b/>
                <w:color w:val="030303"/>
                <w:sz w:val="18"/>
              </w:rPr>
              <w:t>KANUNİ</w:t>
            </w:r>
            <w:r>
              <w:rPr>
                <w:b/>
                <w:color w:val="030303"/>
                <w:spacing w:val="-7"/>
                <w:sz w:val="18"/>
              </w:rPr>
              <w:t> </w:t>
            </w:r>
            <w:r>
              <w:rPr>
                <w:b/>
                <w:color w:val="030303"/>
                <w:spacing w:val="-2"/>
                <w:sz w:val="18"/>
              </w:rPr>
              <w:t>HÜKÜMLER</w:t>
            </w:r>
          </w:p>
          <w:p>
            <w:pPr>
              <w:pStyle w:val="TableParagraph"/>
              <w:spacing w:line="206" w:lineRule="exact"/>
              <w:ind w:left="352" w:right="79" w:hanging="3"/>
              <w:jc w:val="both"/>
              <w:rPr>
                <w:sz w:val="18"/>
              </w:rPr>
            </w:pPr>
            <w:r>
              <w:rPr>
                <w:color w:val="030303"/>
                <w:sz w:val="18"/>
              </w:rPr>
              <w:t>Bu şirket sözleşmesinde bulunmayan hususlar hakkında Türk Ticaret Kanunu hükümleri </w:t>
            </w:r>
            <w:r>
              <w:rPr>
                <w:color w:val="030303"/>
                <w:spacing w:val="-2"/>
                <w:sz w:val="18"/>
              </w:rPr>
              <w:t>uygulanır.</w:t>
            </w:r>
          </w:p>
        </w:tc>
      </w:tr>
      <w:tr>
        <w:trPr>
          <w:trHeight w:val="172" w:hRule="atLeast"/>
        </w:trPr>
        <w:tc>
          <w:tcPr>
            <w:tcW w:w="7098" w:type="dxa"/>
            <w:tcBorders>
              <w:top w:val="single" w:sz="6" w:space="0" w:color="000000"/>
              <w:bottom w:val="single" w:sz="6" w:space="0" w:color="000000"/>
              <w:right w:val="single" w:sz="6" w:space="0" w:color="000000"/>
            </w:tcBorders>
          </w:tcPr>
          <w:p>
            <w:pPr>
              <w:pStyle w:val="TableParagraph"/>
              <w:rPr>
                <w:sz w:val="10"/>
              </w:rPr>
            </w:pPr>
          </w:p>
        </w:tc>
        <w:tc>
          <w:tcPr>
            <w:tcW w:w="7090" w:type="dxa"/>
            <w:gridSpan w:val="9"/>
            <w:vMerge/>
            <w:tcBorders>
              <w:top w:val="nil"/>
              <w:left w:val="single" w:sz="6" w:space="0" w:color="000000"/>
              <w:bottom w:val="nil"/>
              <w:right w:val="single" w:sz="2" w:space="0" w:color="000000"/>
            </w:tcBorders>
          </w:tcPr>
          <w:p>
            <w:pPr>
              <w:rPr>
                <w:sz w:val="2"/>
                <w:szCs w:val="2"/>
              </w:rPr>
            </w:pPr>
          </w:p>
        </w:tc>
      </w:tr>
      <w:tr>
        <w:trPr>
          <w:trHeight w:val="4089" w:hRule="atLeast"/>
        </w:trPr>
        <w:tc>
          <w:tcPr>
            <w:tcW w:w="7098" w:type="dxa"/>
            <w:tcBorders>
              <w:top w:val="single" w:sz="6" w:space="0" w:color="000000"/>
              <w:bottom w:val="single" w:sz="12" w:space="0" w:color="000000"/>
              <w:right w:val="single" w:sz="6" w:space="0" w:color="000000"/>
            </w:tcBorders>
          </w:tcPr>
          <w:p>
            <w:pPr>
              <w:pStyle w:val="TableParagraph"/>
              <w:spacing w:before="156"/>
              <w:ind w:left="1122"/>
              <w:rPr>
                <w:b/>
                <w:sz w:val="18"/>
              </w:rPr>
            </w:pPr>
            <w:r>
              <w:rPr>
                <w:b/>
                <w:color w:val="030303"/>
                <w:sz w:val="18"/>
              </w:rPr>
              <w:t>T.C.</w:t>
            </w:r>
            <w:r>
              <w:rPr>
                <w:b/>
                <w:color w:val="030303"/>
                <w:spacing w:val="-1"/>
                <w:sz w:val="18"/>
              </w:rPr>
              <w:t> </w:t>
            </w:r>
            <w:r>
              <w:rPr>
                <w:b/>
                <w:color w:val="030303"/>
                <w:sz w:val="18"/>
              </w:rPr>
              <w:t>İSTANBUL</w:t>
            </w:r>
            <w:r>
              <w:rPr>
                <w:b/>
                <w:color w:val="030303"/>
                <w:spacing w:val="-3"/>
                <w:sz w:val="18"/>
              </w:rPr>
              <w:t> </w:t>
            </w:r>
            <w:r>
              <w:rPr>
                <w:b/>
                <w:color w:val="030303"/>
                <w:sz w:val="18"/>
              </w:rPr>
              <w:t>TİCARET</w:t>
            </w:r>
            <w:r>
              <w:rPr>
                <w:b/>
                <w:color w:val="030303"/>
                <w:spacing w:val="-8"/>
                <w:sz w:val="18"/>
              </w:rPr>
              <w:t> </w:t>
            </w:r>
            <w:r>
              <w:rPr>
                <w:b/>
                <w:color w:val="030303"/>
                <w:sz w:val="18"/>
              </w:rPr>
              <w:t>SİCİLİ</w:t>
            </w:r>
            <w:r>
              <w:rPr>
                <w:b/>
                <w:color w:val="030303"/>
                <w:spacing w:val="-11"/>
                <w:sz w:val="18"/>
              </w:rPr>
              <w:t> </w:t>
            </w:r>
            <w:r>
              <w:rPr>
                <w:b/>
                <w:color w:val="030303"/>
                <w:spacing w:val="-2"/>
                <w:sz w:val="18"/>
              </w:rPr>
              <w:t>MÜDÜRLÜĞÜ'NDEN</w:t>
            </w:r>
          </w:p>
          <w:p>
            <w:pPr>
              <w:pStyle w:val="TableParagraph"/>
              <w:spacing w:before="3"/>
              <w:rPr>
                <w:sz w:val="18"/>
              </w:rPr>
            </w:pPr>
          </w:p>
          <w:p>
            <w:pPr>
              <w:pStyle w:val="TableParagraph"/>
              <w:spacing w:line="207" w:lineRule="exact" w:before="1"/>
              <w:ind w:left="87"/>
              <w:rPr>
                <w:b/>
                <w:sz w:val="18"/>
              </w:rPr>
            </w:pPr>
            <w:r>
              <w:rPr>
                <w:b/>
                <w:color w:val="030303"/>
                <w:sz w:val="18"/>
              </w:rPr>
              <w:t>İlan Sıra</w:t>
            </w:r>
            <w:r>
              <w:rPr>
                <w:b/>
                <w:color w:val="030303"/>
                <w:spacing w:val="-3"/>
                <w:sz w:val="18"/>
              </w:rPr>
              <w:t> </w:t>
            </w:r>
            <w:r>
              <w:rPr>
                <w:b/>
                <w:color w:val="030303"/>
                <w:sz w:val="18"/>
              </w:rPr>
              <w:t>No:</w:t>
            </w:r>
            <w:r>
              <w:rPr>
                <w:b/>
                <w:color w:val="030303"/>
                <w:spacing w:val="-2"/>
                <w:sz w:val="18"/>
              </w:rPr>
              <w:t> 86723</w:t>
            </w:r>
          </w:p>
          <w:p>
            <w:pPr>
              <w:pStyle w:val="TableParagraph"/>
              <w:spacing w:line="204" w:lineRule="exact"/>
              <w:ind w:left="87"/>
              <w:rPr>
                <w:b/>
                <w:sz w:val="18"/>
              </w:rPr>
            </w:pPr>
            <w:r>
              <w:rPr>
                <w:b/>
                <w:color w:val="030303"/>
                <w:sz w:val="18"/>
              </w:rPr>
              <w:t>MERSİS</w:t>
            </w:r>
            <w:r>
              <w:rPr>
                <w:b/>
                <w:color w:val="030303"/>
                <w:spacing w:val="-4"/>
                <w:sz w:val="18"/>
              </w:rPr>
              <w:t> </w:t>
            </w:r>
            <w:r>
              <w:rPr>
                <w:b/>
                <w:color w:val="030303"/>
                <w:sz w:val="18"/>
              </w:rPr>
              <w:t>No:</w:t>
            </w:r>
            <w:r>
              <w:rPr>
                <w:b/>
                <w:color w:val="030303"/>
                <w:spacing w:val="-5"/>
                <w:sz w:val="18"/>
              </w:rPr>
              <w:t> </w:t>
            </w:r>
            <w:r>
              <w:rPr>
                <w:b/>
                <w:color w:val="030303"/>
                <w:spacing w:val="-2"/>
                <w:sz w:val="18"/>
              </w:rPr>
              <w:t>0815105654100001</w:t>
            </w:r>
          </w:p>
          <w:p>
            <w:pPr>
              <w:pStyle w:val="TableParagraph"/>
              <w:spacing w:line="204" w:lineRule="exact"/>
              <w:ind w:left="89"/>
              <w:rPr>
                <w:b/>
                <w:sz w:val="18"/>
              </w:rPr>
            </w:pPr>
            <w:r>
              <w:rPr>
                <w:b/>
                <w:color w:val="030303"/>
                <w:sz w:val="18"/>
              </w:rPr>
              <w:t>Ticaret</w:t>
            </w:r>
            <w:r>
              <w:rPr>
                <w:b/>
                <w:color w:val="030303"/>
                <w:spacing w:val="-4"/>
                <w:sz w:val="18"/>
              </w:rPr>
              <w:t> </w:t>
            </w:r>
            <w:r>
              <w:rPr>
                <w:b/>
                <w:color w:val="030303"/>
                <w:sz w:val="18"/>
              </w:rPr>
              <w:t>Sicil/Dosya</w:t>
            </w:r>
            <w:r>
              <w:rPr>
                <w:b/>
                <w:color w:val="030303"/>
                <w:spacing w:val="1"/>
                <w:sz w:val="18"/>
              </w:rPr>
              <w:t> </w:t>
            </w:r>
            <w:r>
              <w:rPr>
                <w:b/>
                <w:color w:val="030303"/>
                <w:sz w:val="18"/>
              </w:rPr>
              <w:t>No:</w:t>
            </w:r>
            <w:r>
              <w:rPr>
                <w:b/>
                <w:color w:val="030303"/>
                <w:spacing w:val="-7"/>
                <w:sz w:val="18"/>
              </w:rPr>
              <w:t> </w:t>
            </w:r>
            <w:r>
              <w:rPr>
                <w:b/>
                <w:color w:val="030303"/>
                <w:sz w:val="18"/>
              </w:rPr>
              <w:t>375333-</w:t>
            </w:r>
            <w:r>
              <w:rPr>
                <w:b/>
                <w:color w:val="030303"/>
                <w:spacing w:val="-10"/>
                <w:sz w:val="18"/>
              </w:rPr>
              <w:t>5</w:t>
            </w:r>
          </w:p>
          <w:p>
            <w:pPr>
              <w:pStyle w:val="TableParagraph"/>
              <w:spacing w:before="8"/>
              <w:rPr>
                <w:sz w:val="18"/>
              </w:rPr>
            </w:pPr>
          </w:p>
          <w:p>
            <w:pPr>
              <w:pStyle w:val="TableParagraph"/>
              <w:spacing w:line="207" w:lineRule="exact"/>
              <w:ind w:left="1797" w:right="2058"/>
              <w:jc w:val="center"/>
              <w:rPr>
                <w:b/>
                <w:sz w:val="18"/>
              </w:rPr>
            </w:pPr>
            <w:r>
              <w:rPr>
                <w:b/>
                <w:color w:val="870A08"/>
                <w:sz w:val="18"/>
              </w:rPr>
              <w:t>Ticaret</w:t>
            </w:r>
            <w:r>
              <w:rPr>
                <w:b/>
                <w:color w:val="870A08"/>
                <w:spacing w:val="-8"/>
                <w:sz w:val="18"/>
              </w:rPr>
              <w:t> </w:t>
            </w:r>
            <w:r>
              <w:rPr>
                <w:b/>
                <w:color w:val="870A08"/>
                <w:spacing w:val="-2"/>
                <w:sz w:val="18"/>
              </w:rPr>
              <w:t>Unvanı:</w:t>
            </w:r>
          </w:p>
          <w:p>
            <w:pPr>
              <w:pStyle w:val="TableParagraph"/>
              <w:spacing w:line="207" w:lineRule="exact"/>
              <w:ind w:left="1808" w:right="2058"/>
              <w:jc w:val="center"/>
              <w:rPr>
                <w:b/>
                <w:sz w:val="18"/>
              </w:rPr>
            </w:pPr>
            <w:r>
              <w:rPr>
                <w:b/>
                <w:color w:val="870A08"/>
                <w:sz w:val="18"/>
              </w:rPr>
              <w:t>T</w:t>
            </w:r>
            <w:r>
              <w:rPr>
                <w:b/>
                <w:color w:val="870A08"/>
                <w:spacing w:val="-9"/>
                <w:sz w:val="18"/>
              </w:rPr>
              <w:t> </w:t>
            </w:r>
            <w:r>
              <w:rPr>
                <w:b/>
                <w:color w:val="870A08"/>
                <w:sz w:val="18"/>
              </w:rPr>
              <w:t>TEKNİK</w:t>
            </w:r>
            <w:r>
              <w:rPr>
                <w:b/>
                <w:color w:val="870A08"/>
                <w:spacing w:val="-7"/>
                <w:sz w:val="18"/>
              </w:rPr>
              <w:t> </w:t>
            </w:r>
            <w:r>
              <w:rPr>
                <w:b/>
                <w:color w:val="870A08"/>
                <w:sz w:val="18"/>
              </w:rPr>
              <w:t>KİMYA</w:t>
            </w:r>
            <w:r>
              <w:rPr>
                <w:b/>
                <w:color w:val="870A08"/>
                <w:spacing w:val="-3"/>
                <w:sz w:val="18"/>
              </w:rPr>
              <w:t> </w:t>
            </w:r>
            <w:r>
              <w:rPr>
                <w:b/>
                <w:color w:val="870A08"/>
                <w:sz w:val="18"/>
              </w:rPr>
              <w:t>LİMİTED</w:t>
            </w:r>
            <w:r>
              <w:rPr>
                <w:b/>
                <w:color w:val="870A08"/>
                <w:spacing w:val="1"/>
                <w:sz w:val="18"/>
              </w:rPr>
              <w:t> </w:t>
            </w:r>
            <w:r>
              <w:rPr>
                <w:b/>
                <w:color w:val="870A08"/>
                <w:spacing w:val="-2"/>
                <w:sz w:val="18"/>
              </w:rPr>
              <w:t>ŞİRKETİ</w:t>
            </w:r>
          </w:p>
          <w:p>
            <w:pPr>
              <w:pStyle w:val="TableParagraph"/>
              <w:spacing w:before="6"/>
              <w:rPr>
                <w:sz w:val="17"/>
              </w:rPr>
            </w:pPr>
          </w:p>
          <w:p>
            <w:pPr>
              <w:pStyle w:val="TableParagraph"/>
              <w:spacing w:line="244" w:lineRule="auto"/>
              <w:ind w:left="87" w:right="333" w:hanging="3"/>
              <w:jc w:val="both"/>
              <w:rPr>
                <w:b/>
                <w:sz w:val="18"/>
              </w:rPr>
            </w:pPr>
            <w:r>
              <w:rPr>
                <w:b/>
                <w:color w:val="030303"/>
                <w:sz w:val="18"/>
              </w:rPr>
              <w:t>Adres </w:t>
            </w:r>
            <w:r>
              <w:rPr>
                <w:color w:val="030303"/>
                <w:sz w:val="18"/>
              </w:rPr>
              <w:t>: </w:t>
            </w:r>
            <w:r>
              <w:rPr>
                <w:b/>
                <w:color w:val="030303"/>
                <w:sz w:val="18"/>
              </w:rPr>
              <w:t>Karaağaç Malı. Hadımköy-İstanbul Cad. No: 30/1 İç Kapı No: 1 Büyükçekmece </w:t>
            </w:r>
            <w:r>
              <w:rPr>
                <w:color w:val="030303"/>
                <w:sz w:val="18"/>
              </w:rPr>
              <w:t>/ </w:t>
            </w:r>
            <w:r>
              <w:rPr>
                <w:b/>
                <w:color w:val="030303"/>
                <w:sz w:val="18"/>
              </w:rPr>
              <w:t>İstanbul</w:t>
            </w:r>
          </w:p>
          <w:p>
            <w:pPr>
              <w:pStyle w:val="TableParagraph"/>
              <w:ind w:left="84" w:right="350" w:firstLine="4"/>
              <w:jc w:val="both"/>
              <w:rPr>
                <w:sz w:val="18"/>
              </w:rPr>
            </w:pPr>
            <w:r>
              <w:rPr>
                <w:color w:val="030303"/>
                <w:sz w:val="18"/>
              </w:rPr>
              <w:t>Yukarıda bilgileri verilen şirket ile ilgili olarak aşağıda belirtilen hususlar müdürlüğümüze ibraz edilen belgelere istinaden ve Türk Ticaret Kanunu'na uygun olarak 18.4.2022</w:t>
            </w:r>
            <w:r>
              <w:rPr>
                <w:color w:val="030303"/>
                <w:spacing w:val="40"/>
                <w:sz w:val="18"/>
              </w:rPr>
              <w:t> </w:t>
            </w:r>
            <w:r>
              <w:rPr>
                <w:color w:val="030303"/>
                <w:sz w:val="18"/>
              </w:rPr>
              <w:t>tarihinde tescil edildiği ilan olunur.</w:t>
            </w:r>
          </w:p>
          <w:p>
            <w:pPr>
              <w:pStyle w:val="TableParagraph"/>
              <w:spacing w:line="206" w:lineRule="exact"/>
              <w:ind w:left="89"/>
              <w:jc w:val="both"/>
              <w:rPr>
                <w:b/>
                <w:sz w:val="18"/>
              </w:rPr>
            </w:pPr>
            <w:r>
              <w:rPr>
                <w:b/>
                <w:color w:val="030303"/>
                <w:sz w:val="18"/>
              </w:rPr>
              <w:t>Tescil</w:t>
            </w:r>
            <w:r>
              <w:rPr>
                <w:b/>
                <w:color w:val="030303"/>
                <w:spacing w:val="-5"/>
                <w:sz w:val="18"/>
              </w:rPr>
              <w:t> </w:t>
            </w:r>
            <w:r>
              <w:rPr>
                <w:b/>
                <w:color w:val="030303"/>
                <w:sz w:val="18"/>
              </w:rPr>
              <w:t>Edilen</w:t>
            </w:r>
            <w:r>
              <w:rPr>
                <w:b/>
                <w:color w:val="030303"/>
                <w:spacing w:val="-11"/>
                <w:sz w:val="18"/>
              </w:rPr>
              <w:t> </w:t>
            </w:r>
            <w:r>
              <w:rPr>
                <w:b/>
                <w:color w:val="030303"/>
                <w:spacing w:val="-2"/>
                <w:sz w:val="18"/>
              </w:rPr>
              <w:t>Hususlar:Kuruluş</w:t>
            </w:r>
          </w:p>
          <w:p>
            <w:pPr>
              <w:pStyle w:val="TableParagraph"/>
              <w:rPr>
                <w:sz w:val="18"/>
              </w:rPr>
            </w:pPr>
          </w:p>
          <w:p>
            <w:pPr>
              <w:pStyle w:val="TableParagraph"/>
              <w:spacing w:line="204" w:lineRule="exact"/>
              <w:ind w:left="88"/>
              <w:rPr>
                <w:b/>
                <w:sz w:val="18"/>
              </w:rPr>
            </w:pPr>
            <w:r>
              <w:rPr>
                <w:b/>
                <w:color w:val="030303"/>
                <w:sz w:val="18"/>
              </w:rPr>
              <w:t>1.</w:t>
            </w:r>
            <w:r>
              <w:rPr>
                <w:b/>
                <w:color w:val="030303"/>
                <w:spacing w:val="-1"/>
                <w:sz w:val="18"/>
              </w:rPr>
              <w:t> </w:t>
            </w:r>
            <w:r>
              <w:rPr>
                <w:b/>
                <w:color w:val="030303"/>
                <w:spacing w:val="-2"/>
                <w:sz w:val="18"/>
              </w:rPr>
              <w:t>Kuruluş</w:t>
            </w:r>
          </w:p>
          <w:p>
            <w:pPr>
              <w:pStyle w:val="TableParagraph"/>
              <w:spacing w:line="206" w:lineRule="exact"/>
              <w:ind w:left="84" w:right="341" w:hanging="5"/>
              <w:jc w:val="both"/>
              <w:rPr>
                <w:sz w:val="18"/>
              </w:rPr>
            </w:pPr>
            <w:r>
              <w:rPr>
                <w:color w:val="030303"/>
                <w:sz w:val="18"/>
              </w:rPr>
              <w:t>Aşağıdaki adı, soyadı, unvanı, yerleşim yeri ve</w:t>
            </w:r>
            <w:r>
              <w:rPr>
                <w:color w:val="030303"/>
                <w:spacing w:val="-3"/>
                <w:sz w:val="18"/>
              </w:rPr>
              <w:t> </w:t>
            </w:r>
            <w:r>
              <w:rPr>
                <w:color w:val="030303"/>
                <w:sz w:val="18"/>
              </w:rPr>
              <w:t>uyruğu yazılı kurucu tarafından bir Limited Şirket kurulmuş bulunmaktadır.</w:t>
            </w:r>
          </w:p>
        </w:tc>
        <w:tc>
          <w:tcPr>
            <w:tcW w:w="7090" w:type="dxa"/>
            <w:gridSpan w:val="9"/>
            <w:vMerge/>
            <w:tcBorders>
              <w:top w:val="nil"/>
              <w:left w:val="single" w:sz="6" w:space="0" w:color="000000"/>
              <w:bottom w:val="nil"/>
              <w:right w:val="single" w:sz="2" w:space="0" w:color="000000"/>
            </w:tcBorders>
          </w:tcPr>
          <w:p>
            <w:pPr>
              <w:rPr>
                <w:sz w:val="2"/>
                <w:szCs w:val="2"/>
              </w:rPr>
            </w:pPr>
          </w:p>
        </w:tc>
      </w:tr>
      <w:tr>
        <w:trPr>
          <w:trHeight w:val="384" w:hRule="atLeast"/>
        </w:trPr>
        <w:tc>
          <w:tcPr>
            <w:tcW w:w="7098" w:type="dxa"/>
            <w:vMerge w:val="restart"/>
            <w:tcBorders>
              <w:top w:val="single" w:sz="12" w:space="0" w:color="000000"/>
              <w:right w:val="single" w:sz="6" w:space="0" w:color="000000"/>
            </w:tcBorders>
          </w:tcPr>
          <w:p>
            <w:pPr>
              <w:pStyle w:val="TableParagraph"/>
              <w:tabs>
                <w:tab w:pos="1212" w:val="left" w:leader="none"/>
                <w:tab w:pos="2062" w:val="left" w:leader="none"/>
                <w:tab w:pos="3261" w:val="left" w:leader="none"/>
                <w:tab w:pos="4735" w:val="left" w:leader="none"/>
                <w:tab w:pos="5821" w:val="left" w:leader="none"/>
                <w:tab w:pos="6772" w:val="right" w:leader="none"/>
              </w:tabs>
              <w:spacing w:line="109" w:lineRule="exact"/>
              <w:ind w:left="50"/>
              <w:rPr>
                <w:b/>
                <w:sz w:val="10"/>
              </w:rPr>
            </w:pPr>
            <w:r>
              <w:rPr>
                <w:color w:val="030303"/>
                <w:w w:val="90"/>
                <w:position w:val="2"/>
                <w:sz w:val="14"/>
              </w:rPr>
              <w:t>1</w:t>
            </w:r>
            <w:r>
              <w:rPr>
                <w:color w:val="030303"/>
                <w:spacing w:val="78"/>
                <w:position w:val="2"/>
                <w:sz w:val="14"/>
              </w:rPr>
              <w:t> </w:t>
            </w:r>
            <w:r>
              <w:rPr>
                <w:b/>
                <w:color w:val="030303"/>
                <w:position w:val="2"/>
                <w:sz w:val="12"/>
              </w:rPr>
              <w:t>Sıra</w:t>
            </w:r>
            <w:r>
              <w:rPr>
                <w:b/>
                <w:color w:val="030303"/>
                <w:spacing w:val="-4"/>
                <w:position w:val="2"/>
                <w:sz w:val="12"/>
              </w:rPr>
              <w:t> </w:t>
            </w:r>
            <w:r>
              <w:rPr>
                <w:b/>
                <w:color w:val="030303"/>
                <w:position w:val="2"/>
                <w:sz w:val="12"/>
              </w:rPr>
              <w:t>No</w:t>
            </w:r>
            <w:r>
              <w:rPr>
                <w:b/>
                <w:color w:val="030303"/>
                <w:spacing w:val="66"/>
                <w:w w:val="150"/>
                <w:position w:val="2"/>
                <w:sz w:val="12"/>
              </w:rPr>
              <w:t> </w:t>
            </w:r>
            <w:r>
              <w:rPr>
                <w:color w:val="030303"/>
                <w:spacing w:val="-10"/>
                <w:w w:val="90"/>
                <w:position w:val="2"/>
                <w:sz w:val="14"/>
              </w:rPr>
              <w:t>I</w:t>
            </w:r>
            <w:r>
              <w:rPr>
                <w:color w:val="030303"/>
                <w:position w:val="2"/>
                <w:sz w:val="14"/>
              </w:rPr>
              <w:tab/>
            </w:r>
            <w:r>
              <w:rPr>
                <w:b/>
                <w:color w:val="030303"/>
                <w:spacing w:val="-2"/>
                <w:position w:val="2"/>
                <w:sz w:val="12"/>
              </w:rPr>
              <w:t>Kurucu</w:t>
            </w:r>
            <w:r>
              <w:rPr>
                <w:b/>
                <w:color w:val="030303"/>
                <w:position w:val="2"/>
                <w:sz w:val="12"/>
              </w:rPr>
              <w:tab/>
            </w:r>
            <w:r>
              <w:rPr>
                <w:color w:val="030303"/>
                <w:spacing w:val="-10"/>
                <w:w w:val="90"/>
                <w:position w:val="2"/>
                <w:sz w:val="14"/>
              </w:rPr>
              <w:t>I</w:t>
            </w:r>
            <w:r>
              <w:rPr>
                <w:color w:val="030303"/>
                <w:position w:val="2"/>
                <w:sz w:val="14"/>
              </w:rPr>
              <w:tab/>
            </w:r>
            <w:r>
              <w:rPr>
                <w:b/>
                <w:color w:val="030303"/>
                <w:spacing w:val="-2"/>
                <w:position w:val="2"/>
                <w:sz w:val="12"/>
              </w:rPr>
              <w:t>Adres</w:t>
            </w:r>
            <w:r>
              <w:rPr>
                <w:b/>
                <w:color w:val="030303"/>
                <w:position w:val="2"/>
                <w:sz w:val="12"/>
              </w:rPr>
              <w:tab/>
            </w:r>
            <w:r>
              <w:rPr>
                <w:b/>
                <w:color w:val="030303"/>
                <w:w w:val="90"/>
                <w:position w:val="2"/>
                <w:sz w:val="10"/>
              </w:rPr>
              <w:t>1</w:t>
            </w:r>
            <w:r>
              <w:rPr>
                <w:b/>
                <w:color w:val="030303"/>
                <w:spacing w:val="46"/>
                <w:position w:val="2"/>
                <w:sz w:val="10"/>
              </w:rPr>
              <w:t>  </w:t>
            </w:r>
            <w:r>
              <w:rPr>
                <w:b/>
                <w:color w:val="030303"/>
                <w:position w:val="2"/>
                <w:sz w:val="12"/>
              </w:rPr>
              <w:t>Uyruk</w:t>
            </w:r>
            <w:r>
              <w:rPr>
                <w:b/>
                <w:color w:val="030303"/>
                <w:spacing w:val="42"/>
                <w:position w:val="2"/>
                <w:sz w:val="12"/>
              </w:rPr>
              <w:t>  </w:t>
            </w:r>
            <w:r>
              <w:rPr>
                <w:color w:val="030303"/>
                <w:spacing w:val="-10"/>
                <w:w w:val="90"/>
                <w:position w:val="2"/>
                <w:sz w:val="13"/>
              </w:rPr>
              <w:t>I</w:t>
            </w:r>
            <w:r>
              <w:rPr>
                <w:color w:val="030303"/>
                <w:position w:val="2"/>
                <w:sz w:val="13"/>
              </w:rPr>
              <w:tab/>
            </w:r>
            <w:r>
              <w:rPr>
                <w:b/>
                <w:color w:val="030303"/>
                <w:spacing w:val="-2"/>
                <w:position w:val="2"/>
                <w:sz w:val="12"/>
              </w:rPr>
              <w:t>Kimlik</w:t>
            </w:r>
            <w:r>
              <w:rPr>
                <w:b/>
                <w:color w:val="030303"/>
                <w:spacing w:val="-5"/>
                <w:position w:val="2"/>
                <w:sz w:val="12"/>
              </w:rPr>
              <w:t> No</w:t>
            </w:r>
            <w:r>
              <w:rPr>
                <w:b/>
                <w:color w:val="030303"/>
                <w:position w:val="2"/>
                <w:sz w:val="12"/>
              </w:rPr>
              <w:tab/>
            </w:r>
            <w:r>
              <w:rPr>
                <w:b/>
                <w:color w:val="030303"/>
                <w:spacing w:val="-10"/>
                <w:w w:val="90"/>
                <w:sz w:val="10"/>
              </w:rPr>
              <w:t>1</w:t>
            </w:r>
          </w:p>
          <w:p>
            <w:pPr>
              <w:pStyle w:val="TableParagraph"/>
              <w:tabs>
                <w:tab w:pos="727" w:val="left" w:leader="none"/>
                <w:tab w:pos="2062" w:val="left" w:leader="none"/>
                <w:tab w:pos="4741" w:val="left" w:leader="none"/>
                <w:tab w:pos="6774" w:val="right" w:leader="none"/>
              </w:tabs>
              <w:spacing w:before="29"/>
              <w:ind w:left="63"/>
              <w:jc w:val="both"/>
              <w:rPr>
                <w:sz w:val="14"/>
              </w:rPr>
            </w:pPr>
            <w:r>
              <w:rPr/>
              <mc:AlternateContent>
                <mc:Choice Requires="wps">
                  <w:drawing>
                    <wp:anchor distT="0" distB="0" distL="0" distR="0" allowOverlap="1" layoutInCell="1" locked="0" behindDoc="1" simplePos="0" relativeHeight="487301120">
                      <wp:simplePos x="0" y="0"/>
                      <wp:positionH relativeFrom="column">
                        <wp:posOffset>42719</wp:posOffset>
                      </wp:positionH>
                      <wp:positionV relativeFrom="paragraph">
                        <wp:posOffset>-1952</wp:posOffset>
                      </wp:positionV>
                      <wp:extent cx="4260215" cy="1270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4260215" cy="12700"/>
                                <a:chExt cx="4260215" cy="12700"/>
                              </a:xfrm>
                            </wpg:grpSpPr>
                            <wps:wsp>
                              <wps:cNvPr id="13" name="Graphic 13"/>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63753pt;margin-top:-.153751pt;width:335.45pt;height:1pt;mso-position-horizontal-relative:column;mso-position-vertical-relative:paragraph;z-index:-16015360" id="docshapegroup8" coordorigin="67,-3" coordsize="6709,20">
                      <v:line style="position:absolute" from="67,7" to="6776,7" stroked="true" strokeweight=".960757pt" strokecolor="#000000">
                        <v:stroke dashstyle="solid"/>
                      </v:line>
                      <w10:wrap type="none"/>
                    </v:group>
                  </w:pict>
                </mc:Fallback>
              </mc:AlternateContent>
            </w:r>
            <w:r>
              <w:rPr/>
              <mc:AlternateContent>
                <mc:Choice Requires="wps">
                  <w:drawing>
                    <wp:anchor distT="0" distB="0" distL="0" distR="0" allowOverlap="1" layoutInCell="1" locked="0" behindDoc="1" simplePos="0" relativeHeight="487301632">
                      <wp:simplePos x="0" y="0"/>
                      <wp:positionH relativeFrom="column">
                        <wp:posOffset>42719</wp:posOffset>
                      </wp:positionH>
                      <wp:positionV relativeFrom="paragraph">
                        <wp:posOffset>113962</wp:posOffset>
                      </wp:positionV>
                      <wp:extent cx="4260215" cy="1270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4260215" cy="12700"/>
                                <a:chExt cx="4260215" cy="12700"/>
                              </a:xfrm>
                            </wpg:grpSpPr>
                            <wps:wsp>
                              <wps:cNvPr id="15" name="Graphic 15"/>
                              <wps:cNvSpPr/>
                              <wps:spPr>
                                <a:xfrm>
                                  <a:off x="0" y="6100"/>
                                  <a:ext cx="4260215" cy="1270"/>
                                </a:xfrm>
                                <a:custGeom>
                                  <a:avLst/>
                                  <a:gdLst/>
                                  <a:ahLst/>
                                  <a:cxnLst/>
                                  <a:rect l="l" t="t" r="r" b="b"/>
                                  <a:pathLst>
                                    <a:path w="4260215" h="0">
                                      <a:moveTo>
                                        <a:pt x="0" y="0"/>
                                      </a:moveTo>
                                      <a:lnTo>
                                        <a:pt x="4259760" y="0"/>
                                      </a:lnTo>
                                    </a:path>
                                  </a:pathLst>
                                </a:custGeom>
                                <a:ln w="122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63753pt;margin-top:8.973445pt;width:335.45pt;height:1pt;mso-position-horizontal-relative:column;mso-position-vertical-relative:paragraph;z-index:-16014848" id="docshapegroup9" coordorigin="67,179" coordsize="6709,20">
                      <v:line style="position:absolute" from="67,189" to="6776,189" stroked="true" strokeweight=".960757pt" strokecolor="#000000">
                        <v:stroke dashstyle="solid"/>
                      </v:line>
                      <w10:wrap type="none"/>
                    </v:group>
                  </w:pict>
                </mc:Fallback>
              </mc:AlternateContent>
            </w:r>
            <w:r>
              <w:rPr>
                <w:color w:val="030303"/>
                <w:spacing w:val="-5"/>
                <w:sz w:val="12"/>
              </w:rPr>
              <w:t>il</w:t>
            </w:r>
            <w:r>
              <w:rPr>
                <w:color w:val="030303"/>
                <w:sz w:val="12"/>
              </w:rPr>
              <w:tab/>
            </w:r>
            <w:r>
              <w:rPr>
                <w:color w:val="030303"/>
                <w:spacing w:val="-2"/>
                <w:sz w:val="12"/>
              </w:rPr>
              <w:t>IBERZAN</w:t>
            </w:r>
            <w:r>
              <w:rPr>
                <w:color w:val="030303"/>
                <w:spacing w:val="-3"/>
                <w:sz w:val="12"/>
              </w:rPr>
              <w:t> </w:t>
            </w:r>
            <w:r>
              <w:rPr>
                <w:color w:val="030303"/>
                <w:spacing w:val="-4"/>
                <w:sz w:val="12"/>
              </w:rPr>
              <w:t>AYDIN</w:t>
            </w:r>
            <w:r>
              <w:rPr>
                <w:color w:val="030303"/>
                <w:sz w:val="12"/>
              </w:rPr>
              <w:tab/>
            </w:r>
            <w:r>
              <w:rPr>
                <w:color w:val="030303"/>
                <w:spacing w:val="-2"/>
                <w:sz w:val="12"/>
              </w:rPr>
              <w:t>liSTANBUL/ESENYURT</w:t>
            </w:r>
            <w:r>
              <w:rPr>
                <w:color w:val="030303"/>
                <w:sz w:val="12"/>
              </w:rPr>
              <w:tab/>
              <w:t>trüRKİYE</w:t>
            </w:r>
            <w:r>
              <w:rPr>
                <w:color w:val="030303"/>
                <w:spacing w:val="42"/>
                <w:sz w:val="12"/>
              </w:rPr>
              <w:t>  </w:t>
            </w:r>
            <w:r>
              <w:rPr>
                <w:color w:val="030303"/>
                <w:spacing w:val="-2"/>
                <w:sz w:val="12"/>
              </w:rPr>
              <w:t>1100******40</w:t>
            </w:r>
            <w:r>
              <w:rPr>
                <w:color w:val="030303"/>
                <w:sz w:val="12"/>
              </w:rPr>
              <w:tab/>
            </w:r>
            <w:r>
              <w:rPr>
                <w:color w:val="030303"/>
                <w:spacing w:val="-10"/>
                <w:position w:val="-2"/>
                <w:sz w:val="14"/>
              </w:rPr>
              <w:t>1</w:t>
            </w:r>
          </w:p>
          <w:p>
            <w:pPr>
              <w:pStyle w:val="TableParagraph"/>
              <w:spacing w:before="2"/>
              <w:rPr>
                <w:sz w:val="18"/>
              </w:rPr>
            </w:pPr>
          </w:p>
          <w:p>
            <w:pPr>
              <w:pStyle w:val="TableParagraph"/>
              <w:numPr>
                <w:ilvl w:val="0"/>
                <w:numId w:val="3"/>
              </w:numPr>
              <w:tabs>
                <w:tab w:pos="268" w:val="left" w:leader="none"/>
              </w:tabs>
              <w:spacing w:line="204" w:lineRule="exact" w:before="0" w:after="0"/>
              <w:ind w:left="268" w:right="0" w:hanging="187"/>
              <w:jc w:val="left"/>
              <w:rPr>
                <w:b/>
                <w:sz w:val="18"/>
              </w:rPr>
            </w:pPr>
            <w:r>
              <w:rPr>
                <w:b/>
                <w:color w:val="030303"/>
                <w:sz w:val="18"/>
              </w:rPr>
              <w:t>ŞİRKETİN</w:t>
            </w:r>
            <w:r>
              <w:rPr>
                <w:b/>
                <w:color w:val="030303"/>
                <w:spacing w:val="-11"/>
                <w:sz w:val="18"/>
              </w:rPr>
              <w:t> </w:t>
            </w:r>
            <w:r>
              <w:rPr>
                <w:b/>
                <w:color w:val="030303"/>
                <w:spacing w:val="-2"/>
                <w:sz w:val="18"/>
              </w:rPr>
              <w:t>UNVANI</w:t>
            </w:r>
          </w:p>
          <w:p>
            <w:pPr>
              <w:pStyle w:val="TableParagraph"/>
              <w:spacing w:line="204" w:lineRule="exact"/>
              <w:ind w:left="84"/>
              <w:jc w:val="both"/>
              <w:rPr>
                <w:b/>
                <w:sz w:val="18"/>
              </w:rPr>
            </w:pPr>
            <w:r>
              <w:rPr>
                <w:color w:val="030303"/>
                <w:sz w:val="18"/>
              </w:rPr>
              <w:t>Şirketin</w:t>
            </w:r>
            <w:r>
              <w:rPr>
                <w:color w:val="030303"/>
                <w:spacing w:val="-3"/>
                <w:sz w:val="18"/>
              </w:rPr>
              <w:t> </w:t>
            </w:r>
            <w:r>
              <w:rPr>
                <w:color w:val="030303"/>
                <w:sz w:val="18"/>
              </w:rPr>
              <w:t>unvanı</w:t>
            </w:r>
            <w:r>
              <w:rPr>
                <w:color w:val="030303"/>
                <w:spacing w:val="-2"/>
                <w:sz w:val="18"/>
              </w:rPr>
              <w:t> </w:t>
            </w:r>
            <w:r>
              <w:rPr>
                <w:b/>
                <w:color w:val="030303"/>
                <w:sz w:val="18"/>
              </w:rPr>
              <w:t>T</w:t>
            </w:r>
            <w:r>
              <w:rPr>
                <w:b/>
                <w:color w:val="030303"/>
                <w:spacing w:val="-10"/>
                <w:sz w:val="18"/>
              </w:rPr>
              <w:t> </w:t>
            </w:r>
            <w:r>
              <w:rPr>
                <w:b/>
                <w:color w:val="030303"/>
                <w:sz w:val="18"/>
              </w:rPr>
              <w:t>TEKNİK</w:t>
            </w:r>
            <w:r>
              <w:rPr>
                <w:b/>
                <w:color w:val="030303"/>
                <w:spacing w:val="-1"/>
                <w:sz w:val="18"/>
              </w:rPr>
              <w:t> </w:t>
            </w:r>
            <w:r>
              <w:rPr>
                <w:b/>
                <w:color w:val="030303"/>
                <w:sz w:val="18"/>
              </w:rPr>
              <w:t>KİMYA</w:t>
            </w:r>
            <w:r>
              <w:rPr>
                <w:b/>
                <w:color w:val="030303"/>
                <w:spacing w:val="-4"/>
                <w:sz w:val="18"/>
              </w:rPr>
              <w:t> </w:t>
            </w:r>
            <w:r>
              <w:rPr>
                <w:b/>
                <w:color w:val="030303"/>
                <w:sz w:val="18"/>
              </w:rPr>
              <w:t>LİMİTED</w:t>
            </w:r>
            <w:r>
              <w:rPr>
                <w:b/>
                <w:color w:val="030303"/>
                <w:spacing w:val="-2"/>
                <w:sz w:val="18"/>
              </w:rPr>
              <w:t> ŞİRKETİdir.</w:t>
            </w:r>
          </w:p>
          <w:p>
            <w:pPr>
              <w:pStyle w:val="TableParagraph"/>
              <w:spacing w:before="4"/>
              <w:rPr>
                <w:sz w:val="18"/>
              </w:rPr>
            </w:pPr>
          </w:p>
          <w:p>
            <w:pPr>
              <w:pStyle w:val="TableParagraph"/>
              <w:numPr>
                <w:ilvl w:val="0"/>
                <w:numId w:val="3"/>
              </w:numPr>
              <w:tabs>
                <w:tab w:pos="266" w:val="left" w:leader="none"/>
              </w:tabs>
              <w:spacing w:line="204" w:lineRule="exact" w:before="0" w:after="0"/>
              <w:ind w:left="266" w:right="0" w:hanging="178"/>
              <w:jc w:val="left"/>
              <w:rPr>
                <w:b/>
                <w:sz w:val="18"/>
              </w:rPr>
            </w:pPr>
            <w:r>
              <w:rPr>
                <w:b/>
                <w:color w:val="030303"/>
                <w:sz w:val="18"/>
              </w:rPr>
              <w:t>AMAÇ</w:t>
            </w:r>
            <w:r>
              <w:rPr>
                <w:b/>
                <w:color w:val="030303"/>
                <w:spacing w:val="-3"/>
                <w:sz w:val="18"/>
              </w:rPr>
              <w:t> </w:t>
            </w:r>
            <w:r>
              <w:rPr>
                <w:b/>
                <w:color w:val="030303"/>
                <w:sz w:val="18"/>
              </w:rPr>
              <w:t>VE</w:t>
            </w:r>
            <w:r>
              <w:rPr>
                <w:b/>
                <w:color w:val="030303"/>
                <w:spacing w:val="3"/>
                <w:sz w:val="18"/>
              </w:rPr>
              <w:t> </w:t>
            </w:r>
            <w:r>
              <w:rPr>
                <w:b/>
                <w:color w:val="030303"/>
                <w:spacing w:val="-4"/>
                <w:sz w:val="18"/>
              </w:rPr>
              <w:t>KONU</w:t>
            </w:r>
          </w:p>
          <w:p>
            <w:pPr>
              <w:pStyle w:val="TableParagraph"/>
              <w:numPr>
                <w:ilvl w:val="1"/>
                <w:numId w:val="3"/>
              </w:numPr>
              <w:tabs>
                <w:tab w:pos="90" w:val="left" w:leader="none"/>
                <w:tab w:pos="311" w:val="left" w:leader="none"/>
              </w:tabs>
              <w:spacing w:line="240" w:lineRule="auto" w:before="0" w:after="0"/>
              <w:ind w:left="90" w:right="347" w:hanging="2"/>
              <w:jc w:val="both"/>
              <w:rPr>
                <w:sz w:val="18"/>
              </w:rPr>
            </w:pPr>
            <w:r>
              <w:rPr>
                <w:color w:val="030303"/>
                <w:sz w:val="18"/>
              </w:rPr>
              <w:t>Bilumum kimyasal maddeler ve her türlü yardımcı kimyevi maddeler ve bunların üretiminde kullanılan mamul yan mamul ham maddelerin imalatı ve ticareti.</w:t>
            </w:r>
          </w:p>
          <w:p>
            <w:pPr>
              <w:pStyle w:val="TableParagraph"/>
              <w:numPr>
                <w:ilvl w:val="1"/>
                <w:numId w:val="3"/>
              </w:numPr>
              <w:tabs>
                <w:tab w:pos="284" w:val="left" w:leader="none"/>
              </w:tabs>
              <w:spacing w:line="240" w:lineRule="auto" w:before="2" w:after="0"/>
              <w:ind w:left="84" w:right="335" w:firstLine="2"/>
              <w:jc w:val="both"/>
              <w:rPr>
                <w:sz w:val="18"/>
              </w:rPr>
            </w:pPr>
            <w:r>
              <w:rPr>
                <w:color w:val="030303"/>
                <w:sz w:val="18"/>
              </w:rPr>
              <w:t>Başta kimya sanayi olmak üzere imalat, ticaret ve hizmet sektörleri ile nihai tüketimde kullanılan her türlü toz ve</w:t>
            </w:r>
            <w:r>
              <w:rPr>
                <w:color w:val="030303"/>
                <w:spacing w:val="-2"/>
                <w:sz w:val="18"/>
              </w:rPr>
              <w:t> </w:t>
            </w:r>
            <w:r>
              <w:rPr>
                <w:color w:val="030303"/>
                <w:sz w:val="18"/>
              </w:rPr>
              <w:t>yaş boya tabii sentetik ve madeni boyalar astar boya silikonlu ve silikonsuz mat boyalar ahşap metalik plastik iç ve dış yüzey boyalan ile mürekkep ve benzeri her türlü kimyevi maddelerin imalatını fason işçiliğini yapmak yaptırmak alımını satımını ithalat ve ihracatını komisyonunu dağıtım pazarlama ve dahili ticaretini yapmak.</w:t>
            </w:r>
          </w:p>
          <w:p>
            <w:pPr>
              <w:pStyle w:val="TableParagraph"/>
              <w:numPr>
                <w:ilvl w:val="1"/>
                <w:numId w:val="3"/>
              </w:numPr>
              <w:tabs>
                <w:tab w:pos="312" w:val="left" w:leader="none"/>
              </w:tabs>
              <w:spacing w:line="240" w:lineRule="auto" w:before="0" w:after="0"/>
              <w:ind w:left="89" w:right="335" w:firstLine="0"/>
              <w:jc w:val="both"/>
              <w:rPr>
                <w:sz w:val="18"/>
              </w:rPr>
            </w:pPr>
            <w:r>
              <w:rPr>
                <w:color w:val="030303"/>
                <w:sz w:val="18"/>
              </w:rPr>
              <w:t>Her türlü sınai zirai ve ticari amaçlarla kullanılan organik ve inorganik kimyasal maddelerle oto ve sanayi yağlan reçine boya, tiner ve sair incelticiler zaırıklar kimyasal katalizörler kimyevi maddeler ile gübrelerin ilk ve yardımcı unsurlarının üretimini fason işçiliğini yapmak yaptırmak alım satım ithalat ihracat komisyonunu dağıtım ve pazarlamasını yapmak.</w:t>
            </w:r>
          </w:p>
          <w:p>
            <w:pPr>
              <w:pStyle w:val="TableParagraph"/>
              <w:numPr>
                <w:ilvl w:val="1"/>
                <w:numId w:val="3"/>
              </w:numPr>
              <w:tabs>
                <w:tab w:pos="288" w:val="left" w:leader="none"/>
              </w:tabs>
              <w:spacing w:line="237" w:lineRule="auto" w:before="2" w:after="0"/>
              <w:ind w:left="89" w:right="342" w:firstLine="0"/>
              <w:jc w:val="both"/>
              <w:rPr>
                <w:sz w:val="18"/>
              </w:rPr>
            </w:pPr>
            <w:r>
              <w:rPr>
                <w:color w:val="030303"/>
                <w:sz w:val="18"/>
              </w:rPr>
              <w:t>Her türlü temizlik malzemeleri sıvı toz ve katı deterjan çeşitleri petro-kimya ürünlerin evsel ve sınai gazların imalini fason işçiliğini yapmak yaptırmak alımı satımı ithalini ihracını komisyonunu dağıtım ve pazarlamasını yapmak.</w:t>
            </w:r>
          </w:p>
          <w:p>
            <w:pPr>
              <w:pStyle w:val="TableParagraph"/>
              <w:numPr>
                <w:ilvl w:val="1"/>
                <w:numId w:val="3"/>
              </w:numPr>
              <w:tabs>
                <w:tab w:pos="91" w:val="left" w:leader="none"/>
                <w:tab w:pos="340" w:val="left" w:leader="none"/>
              </w:tabs>
              <w:spacing w:line="244" w:lineRule="auto" w:before="3" w:after="0"/>
              <w:ind w:left="91" w:right="335" w:hanging="3"/>
              <w:jc w:val="both"/>
              <w:rPr>
                <w:sz w:val="18"/>
              </w:rPr>
            </w:pPr>
            <w:r>
              <w:rPr>
                <w:color w:val="030303"/>
                <w:sz w:val="18"/>
              </w:rPr>
              <w:t>Her türlü tekstil tanmsal gıda kimyasallarının alımı satımı ithalatı ihracatı ve pazarlamasını yapmak</w:t>
            </w:r>
          </w:p>
          <w:p>
            <w:pPr>
              <w:pStyle w:val="TableParagraph"/>
              <w:rPr>
                <w:sz w:val="18"/>
              </w:rPr>
            </w:pPr>
          </w:p>
          <w:p>
            <w:pPr>
              <w:pStyle w:val="TableParagraph"/>
              <w:numPr>
                <w:ilvl w:val="0"/>
                <w:numId w:val="4"/>
              </w:numPr>
              <w:tabs>
                <w:tab w:pos="267" w:val="left" w:leader="none"/>
              </w:tabs>
              <w:spacing w:line="202" w:lineRule="exact" w:before="0" w:after="0"/>
              <w:ind w:left="267" w:right="0" w:hanging="181"/>
              <w:jc w:val="left"/>
              <w:rPr>
                <w:b/>
                <w:sz w:val="18"/>
              </w:rPr>
            </w:pPr>
            <w:r>
              <w:rPr>
                <w:b/>
                <w:color w:val="030303"/>
                <w:sz w:val="18"/>
              </w:rPr>
              <w:t>ŞİRKETİN</w:t>
            </w:r>
            <w:r>
              <w:rPr>
                <w:b/>
                <w:color w:val="030303"/>
                <w:spacing w:val="-5"/>
                <w:sz w:val="18"/>
              </w:rPr>
              <w:t> </w:t>
            </w:r>
            <w:r>
              <w:rPr>
                <w:b/>
                <w:color w:val="030303"/>
                <w:spacing w:val="-2"/>
                <w:sz w:val="18"/>
              </w:rPr>
              <w:t>MERKEZİ</w:t>
            </w:r>
          </w:p>
          <w:p>
            <w:pPr>
              <w:pStyle w:val="TableParagraph"/>
              <w:spacing w:line="244" w:lineRule="auto"/>
              <w:ind w:left="87" w:right="338" w:hanging="3"/>
              <w:jc w:val="both"/>
              <w:rPr>
                <w:b/>
                <w:sz w:val="18"/>
              </w:rPr>
            </w:pPr>
            <w:r>
              <w:rPr>
                <w:color w:val="030303"/>
                <w:sz w:val="18"/>
              </w:rPr>
              <w:t>Şirketin merkezi </w:t>
            </w:r>
            <w:r>
              <w:rPr>
                <w:b/>
                <w:color w:val="030303"/>
                <w:sz w:val="18"/>
              </w:rPr>
              <w:t>İSTANBULili BÜYÜKÇEKMECEilçesi'dir. </w:t>
            </w:r>
            <w:r>
              <w:rPr>
                <w:color w:val="030303"/>
                <w:sz w:val="18"/>
              </w:rPr>
              <w:t>Adresi </w:t>
            </w:r>
            <w:r>
              <w:rPr>
                <w:b/>
                <w:color w:val="030303"/>
                <w:sz w:val="18"/>
              </w:rPr>
              <w:t>KARAAĞAÇ MAH</w:t>
            </w:r>
            <w:r>
              <w:rPr>
                <w:b/>
                <w:color w:val="030303"/>
                <w:spacing w:val="62"/>
                <w:w w:val="150"/>
                <w:sz w:val="18"/>
              </w:rPr>
              <w:t>  </w:t>
            </w:r>
            <w:r>
              <w:rPr>
                <w:b/>
                <w:color w:val="030303"/>
                <w:sz w:val="18"/>
              </w:rPr>
              <w:t>HADIMKÖY-İSTANBUL</w:t>
            </w:r>
            <w:r>
              <w:rPr>
                <w:b/>
                <w:color w:val="030303"/>
                <w:spacing w:val="72"/>
                <w:sz w:val="18"/>
              </w:rPr>
              <w:t>  </w:t>
            </w:r>
            <w:r>
              <w:rPr>
                <w:b/>
                <w:color w:val="030303"/>
                <w:sz w:val="18"/>
              </w:rPr>
              <w:t>CAD.</w:t>
            </w:r>
            <w:r>
              <w:rPr>
                <w:b/>
                <w:color w:val="030303"/>
                <w:spacing w:val="62"/>
                <w:w w:val="150"/>
                <w:sz w:val="18"/>
              </w:rPr>
              <w:t>  </w:t>
            </w:r>
            <w:r>
              <w:rPr>
                <w:b/>
                <w:color w:val="030303"/>
                <w:sz w:val="18"/>
              </w:rPr>
              <w:t>NO:</w:t>
            </w:r>
            <w:r>
              <w:rPr>
                <w:b/>
                <w:color w:val="030303"/>
                <w:spacing w:val="79"/>
                <w:sz w:val="18"/>
              </w:rPr>
              <w:t>  </w:t>
            </w:r>
            <w:r>
              <w:rPr>
                <w:b/>
                <w:color w:val="030303"/>
                <w:sz w:val="18"/>
              </w:rPr>
              <w:t>30/1</w:t>
            </w:r>
            <w:r>
              <w:rPr>
                <w:b/>
                <w:color w:val="030303"/>
                <w:spacing w:val="59"/>
                <w:w w:val="150"/>
                <w:sz w:val="18"/>
              </w:rPr>
              <w:t>  </w:t>
            </w:r>
            <w:r>
              <w:rPr>
                <w:b/>
                <w:color w:val="030303"/>
                <w:sz w:val="18"/>
              </w:rPr>
              <w:t>İÇ</w:t>
            </w:r>
            <w:r>
              <w:rPr>
                <w:b/>
                <w:color w:val="030303"/>
                <w:spacing w:val="57"/>
                <w:w w:val="150"/>
                <w:sz w:val="18"/>
              </w:rPr>
              <w:t>  </w:t>
            </w:r>
            <w:r>
              <w:rPr>
                <w:b/>
                <w:color w:val="030303"/>
                <w:sz w:val="18"/>
              </w:rPr>
              <w:t>KAPI</w:t>
            </w:r>
            <w:r>
              <w:rPr>
                <w:b/>
                <w:color w:val="030303"/>
                <w:spacing w:val="77"/>
                <w:sz w:val="18"/>
              </w:rPr>
              <w:t>  </w:t>
            </w:r>
            <w:r>
              <w:rPr>
                <w:b/>
                <w:color w:val="030303"/>
                <w:sz w:val="18"/>
              </w:rPr>
              <w:t>NO:</w:t>
            </w:r>
            <w:r>
              <w:rPr>
                <w:b/>
                <w:color w:val="030303"/>
                <w:spacing w:val="61"/>
                <w:w w:val="150"/>
                <w:sz w:val="18"/>
              </w:rPr>
              <w:t>  </w:t>
            </w:r>
            <w:r>
              <w:rPr>
                <w:b/>
                <w:color w:val="030303"/>
                <w:spacing w:val="-10"/>
                <w:sz w:val="18"/>
              </w:rPr>
              <w:t>1</w:t>
            </w:r>
          </w:p>
          <w:p>
            <w:pPr>
              <w:pStyle w:val="TableParagraph"/>
              <w:spacing w:line="242" w:lineRule="auto"/>
              <w:ind w:left="84" w:right="340" w:firstLine="2"/>
              <w:jc w:val="both"/>
              <w:rPr>
                <w:sz w:val="18"/>
              </w:rPr>
            </w:pPr>
            <w:r>
              <w:rPr>
                <w:b/>
                <w:color w:val="030303"/>
                <w:sz w:val="18"/>
              </w:rPr>
              <w:t>BÜYÜKÇEKMECE </w:t>
            </w:r>
            <w:r>
              <w:rPr>
                <w:color w:val="030303"/>
                <w:sz w:val="18"/>
              </w:rPr>
              <w:t>/ </w:t>
            </w:r>
            <w:r>
              <w:rPr>
                <w:b/>
                <w:color w:val="030303"/>
                <w:sz w:val="18"/>
              </w:rPr>
              <w:t>İSTANBUL'dir.Adres </w:t>
            </w:r>
            <w:r>
              <w:rPr>
                <w:color w:val="030303"/>
                <w:sz w:val="18"/>
              </w:rPr>
              <w:t>değişikliğinde yeni adres, ticaret siciline tescil ve Türkiye Ticaret Sicili Gazetesi'nde ilan ettirilir. Tescil ve ilan edilmiş adrese yapılan tebligat şirkete yapılmış sayılır. Tescil ve</w:t>
            </w:r>
            <w:r>
              <w:rPr>
                <w:color w:val="030303"/>
                <w:spacing w:val="-3"/>
                <w:sz w:val="18"/>
              </w:rPr>
              <w:t> </w:t>
            </w:r>
            <w:r>
              <w:rPr>
                <w:color w:val="030303"/>
                <w:sz w:val="18"/>
              </w:rPr>
              <w:t>ilan</w:t>
            </w:r>
            <w:r>
              <w:rPr>
                <w:color w:val="030303"/>
                <w:spacing w:val="-3"/>
                <w:sz w:val="18"/>
              </w:rPr>
              <w:t> </w:t>
            </w:r>
            <w:r>
              <w:rPr>
                <w:color w:val="030303"/>
                <w:sz w:val="18"/>
              </w:rPr>
              <w:t>edilmiş adresinden aynlmış olmasına rağmen, yeni adresini süresi içinde tescil ettirmemiş şirket için bu durum fesih sebebi</w:t>
            </w:r>
            <w:r>
              <w:rPr>
                <w:color w:val="030303"/>
                <w:spacing w:val="40"/>
                <w:sz w:val="18"/>
              </w:rPr>
              <w:t> </w:t>
            </w:r>
            <w:r>
              <w:rPr>
                <w:color w:val="030303"/>
                <w:spacing w:val="-2"/>
                <w:sz w:val="18"/>
              </w:rPr>
              <w:t>sayılır.</w:t>
            </w:r>
          </w:p>
          <w:p>
            <w:pPr>
              <w:pStyle w:val="TableParagraph"/>
              <w:spacing w:before="10"/>
              <w:rPr>
                <w:sz w:val="16"/>
              </w:rPr>
            </w:pPr>
          </w:p>
          <w:p>
            <w:pPr>
              <w:pStyle w:val="TableParagraph"/>
              <w:numPr>
                <w:ilvl w:val="0"/>
                <w:numId w:val="4"/>
              </w:numPr>
              <w:tabs>
                <w:tab w:pos="268" w:val="left" w:leader="none"/>
              </w:tabs>
              <w:spacing w:line="204" w:lineRule="exact" w:before="1" w:after="0"/>
              <w:ind w:left="268" w:right="0" w:hanging="183"/>
              <w:jc w:val="left"/>
              <w:rPr>
                <w:b/>
                <w:sz w:val="18"/>
              </w:rPr>
            </w:pPr>
            <w:r>
              <w:rPr>
                <w:b/>
                <w:color w:val="030303"/>
                <w:spacing w:val="-4"/>
                <w:sz w:val="18"/>
              </w:rPr>
              <w:t>SÜRE</w:t>
            </w:r>
          </w:p>
          <w:p>
            <w:pPr>
              <w:pStyle w:val="TableParagraph"/>
              <w:ind w:left="87" w:right="351" w:hanging="3"/>
              <w:jc w:val="both"/>
              <w:rPr>
                <w:sz w:val="18"/>
              </w:rPr>
            </w:pPr>
            <w:r>
              <w:rPr>
                <w:color w:val="030303"/>
                <w:sz w:val="18"/>
              </w:rPr>
              <w:t>Şirketin süresi, kuruluşundan itibaren </w:t>
            </w:r>
            <w:r>
              <w:rPr>
                <w:b/>
                <w:color w:val="030303"/>
                <w:sz w:val="18"/>
              </w:rPr>
              <w:t>sınırsız'dır. </w:t>
            </w:r>
            <w:r>
              <w:rPr>
                <w:color w:val="030303"/>
                <w:sz w:val="18"/>
              </w:rPr>
              <w:t>Bu süre şirket sözleşmesini değiştirmek suretiyle uzatılıp kısaltılabilir.</w:t>
            </w:r>
          </w:p>
        </w:tc>
        <w:tc>
          <w:tcPr>
            <w:tcW w:w="332" w:type="dxa"/>
            <w:vMerge w:val="restart"/>
            <w:tcBorders>
              <w:top w:val="nil"/>
              <w:left w:val="single" w:sz="6" w:space="0" w:color="000000"/>
              <w:bottom w:val="single" w:sz="8" w:space="0" w:color="000000"/>
              <w:right w:val="nil"/>
            </w:tcBorders>
          </w:tcPr>
          <w:p>
            <w:pPr>
              <w:pStyle w:val="TableParagraph"/>
              <w:rPr>
                <w:sz w:val="16"/>
              </w:rPr>
            </w:pPr>
          </w:p>
        </w:tc>
        <w:tc>
          <w:tcPr>
            <w:tcW w:w="6758" w:type="dxa"/>
            <w:gridSpan w:val="8"/>
            <w:tcBorders>
              <w:top w:val="nil"/>
              <w:left w:val="nil"/>
              <w:bottom w:val="single" w:sz="8" w:space="0" w:color="000000"/>
              <w:right w:val="single" w:sz="2" w:space="0" w:color="000000"/>
            </w:tcBorders>
          </w:tcPr>
          <w:p>
            <w:pPr>
              <w:pStyle w:val="TableParagraph"/>
              <w:spacing w:before="10"/>
              <w:rPr>
                <w:sz w:val="15"/>
              </w:rPr>
            </w:pPr>
          </w:p>
          <w:p>
            <w:pPr>
              <w:pStyle w:val="TableParagraph"/>
              <w:spacing w:line="181" w:lineRule="exact"/>
              <w:ind w:left="28"/>
              <w:rPr>
                <w:b/>
                <w:sz w:val="18"/>
              </w:rPr>
            </w:pPr>
            <w:r>
              <w:rPr>
                <w:b/>
                <w:color w:val="030303"/>
                <w:spacing w:val="-2"/>
                <w:sz w:val="18"/>
              </w:rPr>
              <w:t>KURUCULAR</w:t>
            </w:r>
          </w:p>
        </w:tc>
      </w:tr>
      <w:tr>
        <w:trPr>
          <w:trHeight w:val="157" w:hRule="atLeast"/>
        </w:trPr>
        <w:tc>
          <w:tcPr>
            <w:tcW w:w="7098" w:type="dxa"/>
            <w:vMerge/>
            <w:tcBorders>
              <w:top w:val="nil"/>
              <w:right w:val="single" w:sz="6" w:space="0" w:color="000000"/>
            </w:tcBorders>
          </w:tcPr>
          <w:p>
            <w:pPr>
              <w:rPr>
                <w:sz w:val="2"/>
                <w:szCs w:val="2"/>
              </w:rPr>
            </w:pPr>
          </w:p>
        </w:tc>
        <w:tc>
          <w:tcPr>
            <w:tcW w:w="332" w:type="dxa"/>
            <w:vMerge/>
            <w:tcBorders>
              <w:top w:val="nil"/>
              <w:left w:val="single" w:sz="6" w:space="0" w:color="000000"/>
              <w:bottom w:val="single" w:sz="8" w:space="0" w:color="000000"/>
              <w:right w:val="nil"/>
            </w:tcBorders>
          </w:tcPr>
          <w:p>
            <w:pPr>
              <w:rPr>
                <w:sz w:val="2"/>
                <w:szCs w:val="2"/>
              </w:rPr>
            </w:pPr>
          </w:p>
        </w:tc>
        <w:tc>
          <w:tcPr>
            <w:tcW w:w="125" w:type="dxa"/>
            <w:tcBorders>
              <w:top w:val="single" w:sz="8" w:space="0" w:color="000000"/>
              <w:left w:val="nil"/>
              <w:bottom w:val="single" w:sz="12" w:space="0" w:color="000000"/>
              <w:right w:val="nil"/>
            </w:tcBorders>
          </w:tcPr>
          <w:p>
            <w:pPr>
              <w:pStyle w:val="TableParagraph"/>
              <w:rPr>
                <w:sz w:val="10"/>
              </w:rPr>
            </w:pPr>
          </w:p>
        </w:tc>
        <w:tc>
          <w:tcPr>
            <w:tcW w:w="533" w:type="dxa"/>
            <w:tcBorders>
              <w:top w:val="single" w:sz="8" w:space="0" w:color="000000"/>
              <w:left w:val="nil"/>
              <w:bottom w:val="single" w:sz="12" w:space="0" w:color="000000"/>
              <w:right w:val="nil"/>
            </w:tcBorders>
          </w:tcPr>
          <w:p>
            <w:pPr>
              <w:pStyle w:val="TableParagraph"/>
              <w:spacing w:line="120" w:lineRule="exact" w:before="17"/>
              <w:ind w:left="58"/>
              <w:rPr>
                <w:sz w:val="12"/>
              </w:rPr>
            </w:pPr>
            <w:r>
              <w:rPr>
                <w:color w:val="030303"/>
                <w:w w:val="105"/>
                <w:sz w:val="12"/>
              </w:rPr>
              <w:t>Sıra</w:t>
            </w:r>
            <w:r>
              <w:rPr>
                <w:color w:val="030303"/>
                <w:spacing w:val="6"/>
                <w:w w:val="105"/>
                <w:sz w:val="12"/>
              </w:rPr>
              <w:t> </w:t>
            </w:r>
            <w:r>
              <w:rPr>
                <w:color w:val="030303"/>
                <w:spacing w:val="-5"/>
                <w:w w:val="105"/>
                <w:sz w:val="12"/>
              </w:rPr>
              <w:t>No</w:t>
            </w:r>
          </w:p>
        </w:tc>
        <w:tc>
          <w:tcPr>
            <w:tcW w:w="1301" w:type="dxa"/>
            <w:tcBorders>
              <w:top w:val="single" w:sz="8" w:space="0" w:color="000000"/>
              <w:left w:val="nil"/>
              <w:bottom w:val="single" w:sz="12" w:space="0" w:color="000000"/>
              <w:right w:val="nil"/>
            </w:tcBorders>
          </w:tcPr>
          <w:p>
            <w:pPr>
              <w:pStyle w:val="TableParagraph"/>
              <w:tabs>
                <w:tab w:pos="640" w:val="left" w:leader="none"/>
              </w:tabs>
              <w:spacing w:line="120" w:lineRule="exact" w:before="17"/>
              <w:ind w:left="83"/>
              <w:rPr>
                <w:b/>
                <w:sz w:val="12"/>
              </w:rPr>
            </w:pPr>
            <w:r>
              <w:rPr>
                <w:b/>
                <w:color w:val="030303"/>
                <w:spacing w:val="-10"/>
                <w:sz w:val="12"/>
              </w:rPr>
              <w:t>I</w:t>
            </w:r>
            <w:r>
              <w:rPr>
                <w:b/>
                <w:color w:val="030303"/>
                <w:sz w:val="12"/>
              </w:rPr>
              <w:tab/>
            </w:r>
            <w:r>
              <w:rPr>
                <w:b/>
                <w:color w:val="030303"/>
                <w:spacing w:val="-2"/>
                <w:sz w:val="12"/>
              </w:rPr>
              <w:t>Kurucu</w:t>
            </w:r>
          </w:p>
        </w:tc>
        <w:tc>
          <w:tcPr>
            <w:tcW w:w="1206" w:type="dxa"/>
            <w:tcBorders>
              <w:top w:val="single" w:sz="8" w:space="0" w:color="000000"/>
              <w:left w:val="nil"/>
              <w:bottom w:val="single" w:sz="12" w:space="0" w:color="000000"/>
              <w:right w:val="nil"/>
            </w:tcBorders>
          </w:tcPr>
          <w:p>
            <w:pPr>
              <w:pStyle w:val="TableParagraph"/>
              <w:spacing w:line="115" w:lineRule="exact" w:before="22"/>
              <w:ind w:left="261"/>
              <w:rPr>
                <w:b/>
                <w:sz w:val="13"/>
              </w:rPr>
            </w:pPr>
            <w:r>
              <w:rPr>
                <w:b/>
                <w:color w:val="030303"/>
                <w:w w:val="60"/>
                <w:sz w:val="13"/>
              </w:rPr>
              <w:t>1</w:t>
            </w:r>
          </w:p>
        </w:tc>
        <w:tc>
          <w:tcPr>
            <w:tcW w:w="1374" w:type="dxa"/>
            <w:tcBorders>
              <w:top w:val="single" w:sz="8" w:space="0" w:color="000000"/>
              <w:left w:val="nil"/>
              <w:bottom w:val="single" w:sz="12" w:space="0" w:color="000000"/>
              <w:right w:val="nil"/>
            </w:tcBorders>
          </w:tcPr>
          <w:p>
            <w:pPr>
              <w:pStyle w:val="TableParagraph"/>
              <w:spacing w:line="120" w:lineRule="exact" w:before="17"/>
              <w:ind w:left="396"/>
              <w:rPr>
                <w:b/>
                <w:sz w:val="12"/>
              </w:rPr>
            </w:pPr>
            <w:r>
              <w:rPr>
                <w:b/>
                <w:color w:val="030303"/>
                <w:spacing w:val="-2"/>
                <w:sz w:val="12"/>
              </w:rPr>
              <w:t>Uyruk</w:t>
            </w:r>
          </w:p>
        </w:tc>
        <w:tc>
          <w:tcPr>
            <w:tcW w:w="986" w:type="dxa"/>
            <w:tcBorders>
              <w:top w:val="single" w:sz="8" w:space="0" w:color="000000"/>
              <w:left w:val="nil"/>
              <w:bottom w:val="single" w:sz="12" w:space="0" w:color="000000"/>
              <w:right w:val="nil"/>
            </w:tcBorders>
          </w:tcPr>
          <w:p>
            <w:pPr>
              <w:pStyle w:val="TableParagraph"/>
              <w:spacing w:line="115" w:lineRule="exact" w:before="22"/>
              <w:ind w:left="650"/>
              <w:rPr>
                <w:b/>
                <w:sz w:val="13"/>
              </w:rPr>
            </w:pPr>
            <w:r>
              <w:rPr>
                <w:b/>
                <w:color w:val="030303"/>
                <w:w w:val="60"/>
                <w:sz w:val="13"/>
              </w:rPr>
              <w:t>1</w:t>
            </w:r>
          </w:p>
        </w:tc>
        <w:tc>
          <w:tcPr>
            <w:tcW w:w="846" w:type="dxa"/>
            <w:tcBorders>
              <w:top w:val="single" w:sz="8" w:space="0" w:color="000000"/>
              <w:left w:val="nil"/>
              <w:bottom w:val="single" w:sz="12" w:space="0" w:color="000000"/>
              <w:right w:val="nil"/>
            </w:tcBorders>
          </w:tcPr>
          <w:p>
            <w:pPr>
              <w:pStyle w:val="TableParagraph"/>
              <w:spacing w:line="120" w:lineRule="exact" w:before="17"/>
              <w:ind w:left="286" w:right="283"/>
              <w:jc w:val="center"/>
              <w:rPr>
                <w:sz w:val="12"/>
              </w:rPr>
            </w:pPr>
            <w:r>
              <w:rPr>
                <w:color w:val="030303"/>
                <w:spacing w:val="-4"/>
                <w:w w:val="105"/>
                <w:sz w:val="12"/>
              </w:rPr>
              <w:t>İmza</w:t>
            </w:r>
          </w:p>
        </w:tc>
        <w:tc>
          <w:tcPr>
            <w:tcW w:w="387" w:type="dxa"/>
            <w:tcBorders>
              <w:top w:val="single" w:sz="8" w:space="0" w:color="000000"/>
              <w:left w:val="nil"/>
              <w:bottom w:val="single" w:sz="12" w:space="0" w:color="000000"/>
              <w:right w:val="single" w:sz="2" w:space="0" w:color="000000"/>
            </w:tcBorders>
          </w:tcPr>
          <w:p>
            <w:pPr>
              <w:pStyle w:val="TableParagraph"/>
              <w:spacing w:line="87" w:lineRule="exact" w:before="50"/>
              <w:ind w:right="39"/>
              <w:jc w:val="right"/>
              <w:rPr>
                <w:b/>
                <w:sz w:val="10"/>
              </w:rPr>
            </w:pPr>
            <w:r>
              <w:rPr>
                <w:b/>
                <w:color w:val="030303"/>
                <w:w w:val="65"/>
                <w:sz w:val="10"/>
              </w:rPr>
              <w:t>1</w:t>
            </w:r>
          </w:p>
        </w:tc>
      </w:tr>
      <w:tr>
        <w:trPr>
          <w:trHeight w:val="162" w:hRule="atLeast"/>
        </w:trPr>
        <w:tc>
          <w:tcPr>
            <w:tcW w:w="7098" w:type="dxa"/>
            <w:vMerge/>
            <w:tcBorders>
              <w:top w:val="nil"/>
              <w:right w:val="single" w:sz="6" w:space="0" w:color="000000"/>
            </w:tcBorders>
          </w:tcPr>
          <w:p>
            <w:pPr>
              <w:rPr>
                <w:sz w:val="2"/>
                <w:szCs w:val="2"/>
              </w:rPr>
            </w:pPr>
          </w:p>
        </w:tc>
        <w:tc>
          <w:tcPr>
            <w:tcW w:w="332" w:type="dxa"/>
            <w:vMerge/>
            <w:tcBorders>
              <w:top w:val="nil"/>
              <w:left w:val="single" w:sz="6" w:space="0" w:color="000000"/>
              <w:bottom w:val="single" w:sz="8" w:space="0" w:color="000000"/>
              <w:right w:val="nil"/>
            </w:tcBorders>
          </w:tcPr>
          <w:p>
            <w:pPr>
              <w:rPr>
                <w:sz w:val="2"/>
                <w:szCs w:val="2"/>
              </w:rPr>
            </w:pPr>
          </w:p>
        </w:tc>
        <w:tc>
          <w:tcPr>
            <w:tcW w:w="125" w:type="dxa"/>
            <w:tcBorders>
              <w:top w:val="single" w:sz="12" w:space="0" w:color="000000"/>
              <w:left w:val="nil"/>
              <w:bottom w:val="single" w:sz="8" w:space="0" w:color="000000"/>
              <w:right w:val="nil"/>
            </w:tcBorders>
          </w:tcPr>
          <w:p>
            <w:pPr>
              <w:pStyle w:val="TableParagraph"/>
              <w:rPr>
                <w:sz w:val="10"/>
              </w:rPr>
            </w:pPr>
          </w:p>
        </w:tc>
        <w:tc>
          <w:tcPr>
            <w:tcW w:w="533" w:type="dxa"/>
            <w:tcBorders>
              <w:top w:val="single" w:sz="12" w:space="0" w:color="000000"/>
              <w:left w:val="nil"/>
              <w:bottom w:val="single" w:sz="8" w:space="0" w:color="000000"/>
              <w:right w:val="nil"/>
            </w:tcBorders>
          </w:tcPr>
          <w:p>
            <w:pPr>
              <w:pStyle w:val="TableParagraph"/>
              <w:rPr>
                <w:sz w:val="10"/>
              </w:rPr>
            </w:pPr>
          </w:p>
        </w:tc>
        <w:tc>
          <w:tcPr>
            <w:tcW w:w="1301" w:type="dxa"/>
            <w:tcBorders>
              <w:top w:val="single" w:sz="12" w:space="0" w:color="000000"/>
              <w:left w:val="nil"/>
              <w:bottom w:val="single" w:sz="8" w:space="0" w:color="000000"/>
              <w:right w:val="nil"/>
            </w:tcBorders>
          </w:tcPr>
          <w:p>
            <w:pPr>
              <w:pStyle w:val="TableParagraph"/>
              <w:spacing w:line="130" w:lineRule="exact" w:before="12"/>
              <w:ind w:left="82"/>
              <w:rPr>
                <w:sz w:val="12"/>
              </w:rPr>
            </w:pPr>
            <w:r>
              <w:rPr>
                <w:color w:val="030303"/>
                <w:spacing w:val="-2"/>
                <w:sz w:val="12"/>
              </w:rPr>
              <w:t>IBERZAN</w:t>
            </w:r>
            <w:r>
              <w:rPr>
                <w:color w:val="030303"/>
                <w:spacing w:val="-3"/>
                <w:sz w:val="12"/>
              </w:rPr>
              <w:t> </w:t>
            </w:r>
            <w:r>
              <w:rPr>
                <w:color w:val="030303"/>
                <w:spacing w:val="-2"/>
                <w:sz w:val="12"/>
              </w:rPr>
              <w:t>AYDIN</w:t>
            </w:r>
          </w:p>
        </w:tc>
        <w:tc>
          <w:tcPr>
            <w:tcW w:w="1206" w:type="dxa"/>
            <w:tcBorders>
              <w:top w:val="single" w:sz="12" w:space="0" w:color="000000"/>
              <w:left w:val="nil"/>
              <w:bottom w:val="single" w:sz="8" w:space="0" w:color="000000"/>
              <w:right w:val="nil"/>
            </w:tcBorders>
          </w:tcPr>
          <w:p>
            <w:pPr>
              <w:pStyle w:val="TableParagraph"/>
              <w:spacing w:line="130" w:lineRule="exact" w:before="12"/>
              <w:ind w:left="268"/>
              <w:rPr>
                <w:sz w:val="12"/>
              </w:rPr>
            </w:pPr>
            <w:r>
              <w:rPr>
                <w:color w:val="030303"/>
                <w:spacing w:val="-2"/>
                <w:w w:val="110"/>
                <w:sz w:val="12"/>
              </w:rPr>
              <w:t>trüRKİYE</w:t>
            </w:r>
          </w:p>
        </w:tc>
        <w:tc>
          <w:tcPr>
            <w:tcW w:w="1374" w:type="dxa"/>
            <w:tcBorders>
              <w:top w:val="single" w:sz="12" w:space="0" w:color="000000"/>
              <w:left w:val="nil"/>
              <w:bottom w:val="single" w:sz="8" w:space="0" w:color="000000"/>
              <w:right w:val="nil"/>
            </w:tcBorders>
          </w:tcPr>
          <w:p>
            <w:pPr>
              <w:pStyle w:val="TableParagraph"/>
              <w:rPr>
                <w:sz w:val="10"/>
              </w:rPr>
            </w:pPr>
          </w:p>
        </w:tc>
        <w:tc>
          <w:tcPr>
            <w:tcW w:w="986" w:type="dxa"/>
            <w:tcBorders>
              <w:top w:val="single" w:sz="12" w:space="0" w:color="000000"/>
              <w:left w:val="nil"/>
              <w:bottom w:val="single" w:sz="8" w:space="0" w:color="000000"/>
              <w:right w:val="nil"/>
            </w:tcBorders>
          </w:tcPr>
          <w:p>
            <w:pPr>
              <w:pStyle w:val="TableParagraph"/>
              <w:rPr>
                <w:sz w:val="10"/>
              </w:rPr>
            </w:pPr>
          </w:p>
        </w:tc>
        <w:tc>
          <w:tcPr>
            <w:tcW w:w="846" w:type="dxa"/>
            <w:tcBorders>
              <w:top w:val="single" w:sz="12" w:space="0" w:color="000000"/>
              <w:left w:val="nil"/>
              <w:bottom w:val="single" w:sz="8" w:space="0" w:color="000000"/>
              <w:right w:val="nil"/>
            </w:tcBorders>
          </w:tcPr>
          <w:p>
            <w:pPr>
              <w:pStyle w:val="TableParagraph"/>
              <w:rPr>
                <w:sz w:val="10"/>
              </w:rPr>
            </w:pPr>
          </w:p>
        </w:tc>
        <w:tc>
          <w:tcPr>
            <w:tcW w:w="387" w:type="dxa"/>
            <w:tcBorders>
              <w:top w:val="single" w:sz="12" w:space="0" w:color="000000"/>
              <w:left w:val="nil"/>
              <w:bottom w:val="single" w:sz="8" w:space="0" w:color="000000"/>
              <w:right w:val="single" w:sz="2" w:space="0" w:color="000000"/>
            </w:tcBorders>
          </w:tcPr>
          <w:p>
            <w:pPr>
              <w:pStyle w:val="TableParagraph"/>
              <w:spacing w:line="125" w:lineRule="exact" w:before="17"/>
              <w:ind w:right="37"/>
              <w:jc w:val="right"/>
              <w:rPr>
                <w:sz w:val="14"/>
              </w:rPr>
            </w:pPr>
            <w:r>
              <w:rPr>
                <w:color w:val="030303"/>
                <w:w w:val="63"/>
                <w:sz w:val="14"/>
              </w:rPr>
              <w:t>1</w:t>
            </w:r>
          </w:p>
        </w:tc>
      </w:tr>
      <w:tr>
        <w:trPr>
          <w:trHeight w:val="441" w:hRule="atLeast"/>
        </w:trPr>
        <w:tc>
          <w:tcPr>
            <w:tcW w:w="7098" w:type="dxa"/>
            <w:vMerge/>
            <w:tcBorders>
              <w:top w:val="nil"/>
              <w:right w:val="single" w:sz="6" w:space="0" w:color="000000"/>
            </w:tcBorders>
          </w:tcPr>
          <w:p>
            <w:pPr>
              <w:rPr>
                <w:sz w:val="2"/>
                <w:szCs w:val="2"/>
              </w:rPr>
            </w:pPr>
          </w:p>
        </w:tc>
        <w:tc>
          <w:tcPr>
            <w:tcW w:w="332" w:type="dxa"/>
            <w:vMerge/>
            <w:tcBorders>
              <w:top w:val="nil"/>
              <w:left w:val="single" w:sz="6" w:space="0" w:color="000000"/>
              <w:bottom w:val="single" w:sz="8" w:space="0" w:color="000000"/>
              <w:right w:val="nil"/>
            </w:tcBorders>
          </w:tcPr>
          <w:p>
            <w:pPr>
              <w:rPr>
                <w:sz w:val="2"/>
                <w:szCs w:val="2"/>
              </w:rPr>
            </w:pPr>
          </w:p>
        </w:tc>
        <w:tc>
          <w:tcPr>
            <w:tcW w:w="6758" w:type="dxa"/>
            <w:gridSpan w:val="8"/>
            <w:tcBorders>
              <w:top w:val="single" w:sz="8" w:space="0" w:color="000000"/>
              <w:left w:val="nil"/>
              <w:bottom w:val="single" w:sz="8" w:space="0" w:color="000000"/>
              <w:right w:val="single" w:sz="2" w:space="0" w:color="000000"/>
            </w:tcBorders>
          </w:tcPr>
          <w:p>
            <w:pPr>
              <w:pStyle w:val="TableParagraph"/>
              <w:spacing w:before="10"/>
              <w:rPr>
                <w:sz w:val="17"/>
              </w:rPr>
            </w:pPr>
          </w:p>
          <w:p>
            <w:pPr>
              <w:pStyle w:val="TableParagraph"/>
              <w:ind w:right="81"/>
              <w:jc w:val="right"/>
              <w:rPr>
                <w:sz w:val="18"/>
              </w:rPr>
            </w:pPr>
            <w:r>
              <w:rPr>
                <w:color w:val="030303"/>
                <w:spacing w:val="-2"/>
                <w:sz w:val="18"/>
              </w:rPr>
              <w:t>(17292816)</w:t>
            </w:r>
          </w:p>
        </w:tc>
      </w:tr>
      <w:tr>
        <w:trPr>
          <w:trHeight w:val="150" w:hRule="atLeast"/>
        </w:trPr>
        <w:tc>
          <w:tcPr>
            <w:tcW w:w="7098" w:type="dxa"/>
            <w:vMerge/>
            <w:tcBorders>
              <w:top w:val="nil"/>
              <w:right w:val="single" w:sz="6" w:space="0" w:color="000000"/>
            </w:tcBorders>
          </w:tcPr>
          <w:p>
            <w:pPr>
              <w:rPr>
                <w:sz w:val="2"/>
                <w:szCs w:val="2"/>
              </w:rPr>
            </w:pPr>
          </w:p>
        </w:tc>
        <w:tc>
          <w:tcPr>
            <w:tcW w:w="7090" w:type="dxa"/>
            <w:gridSpan w:val="9"/>
            <w:tcBorders>
              <w:top w:val="single" w:sz="8" w:space="0" w:color="000000"/>
              <w:left w:val="single" w:sz="6" w:space="0" w:color="000000"/>
              <w:bottom w:val="single" w:sz="6" w:space="0" w:color="000000"/>
              <w:right w:val="single" w:sz="2" w:space="0" w:color="000000"/>
            </w:tcBorders>
          </w:tcPr>
          <w:p>
            <w:pPr>
              <w:pStyle w:val="TableParagraph"/>
              <w:rPr>
                <w:sz w:val="8"/>
              </w:rPr>
            </w:pPr>
          </w:p>
        </w:tc>
      </w:tr>
      <w:tr>
        <w:trPr>
          <w:trHeight w:val="6227" w:hRule="atLeast"/>
        </w:trPr>
        <w:tc>
          <w:tcPr>
            <w:tcW w:w="7098" w:type="dxa"/>
            <w:vMerge/>
            <w:tcBorders>
              <w:top w:val="nil"/>
              <w:right w:val="single" w:sz="6" w:space="0" w:color="000000"/>
            </w:tcBorders>
          </w:tcPr>
          <w:p>
            <w:pPr>
              <w:rPr>
                <w:sz w:val="2"/>
                <w:szCs w:val="2"/>
              </w:rPr>
            </w:pPr>
          </w:p>
        </w:tc>
        <w:tc>
          <w:tcPr>
            <w:tcW w:w="7090" w:type="dxa"/>
            <w:gridSpan w:val="9"/>
            <w:tcBorders>
              <w:top w:val="single" w:sz="6" w:space="0" w:color="000000"/>
              <w:left w:val="single" w:sz="6" w:space="0" w:color="000000"/>
              <w:right w:val="single" w:sz="2" w:space="0" w:color="000000"/>
            </w:tcBorders>
          </w:tcPr>
          <w:p>
            <w:pPr>
              <w:pStyle w:val="TableParagraph"/>
              <w:spacing w:before="175"/>
              <w:ind w:left="1508"/>
              <w:rPr>
                <w:b/>
                <w:sz w:val="18"/>
              </w:rPr>
            </w:pPr>
            <w:r>
              <w:rPr>
                <w:b/>
                <w:color w:val="030303"/>
                <w:sz w:val="18"/>
              </w:rPr>
              <w:t>T.C.</w:t>
            </w:r>
            <w:r>
              <w:rPr>
                <w:b/>
                <w:color w:val="030303"/>
                <w:spacing w:val="1"/>
                <w:sz w:val="18"/>
              </w:rPr>
              <w:t> </w:t>
            </w:r>
            <w:r>
              <w:rPr>
                <w:b/>
                <w:color w:val="030303"/>
                <w:sz w:val="18"/>
              </w:rPr>
              <w:t>KONYA</w:t>
            </w:r>
            <w:r>
              <w:rPr>
                <w:b/>
                <w:color w:val="030303"/>
                <w:spacing w:val="-5"/>
                <w:sz w:val="18"/>
              </w:rPr>
              <w:t> </w:t>
            </w:r>
            <w:r>
              <w:rPr>
                <w:b/>
                <w:color w:val="030303"/>
                <w:sz w:val="18"/>
              </w:rPr>
              <w:t>TİCARET</w:t>
            </w:r>
            <w:r>
              <w:rPr>
                <w:b/>
                <w:color w:val="030303"/>
                <w:spacing w:val="-3"/>
                <w:sz w:val="18"/>
              </w:rPr>
              <w:t> </w:t>
            </w:r>
            <w:r>
              <w:rPr>
                <w:b/>
                <w:color w:val="030303"/>
                <w:sz w:val="18"/>
              </w:rPr>
              <w:t>SİCİLİ</w:t>
            </w:r>
            <w:r>
              <w:rPr>
                <w:b/>
                <w:color w:val="030303"/>
                <w:spacing w:val="-9"/>
                <w:sz w:val="18"/>
              </w:rPr>
              <w:t> </w:t>
            </w:r>
            <w:r>
              <w:rPr>
                <w:b/>
                <w:color w:val="030303"/>
                <w:spacing w:val="-2"/>
                <w:sz w:val="18"/>
              </w:rPr>
              <w:t>MÜDÜRLÜĞÜ'NDEN</w:t>
            </w:r>
          </w:p>
          <w:p>
            <w:pPr>
              <w:pStyle w:val="TableParagraph"/>
              <w:spacing w:before="8"/>
              <w:rPr>
                <w:sz w:val="18"/>
              </w:rPr>
            </w:pPr>
          </w:p>
          <w:p>
            <w:pPr>
              <w:pStyle w:val="TableParagraph"/>
              <w:spacing w:line="207" w:lineRule="exact" w:before="1"/>
              <w:ind w:left="353"/>
              <w:rPr>
                <w:b/>
                <w:sz w:val="18"/>
              </w:rPr>
            </w:pPr>
            <w:r>
              <w:rPr>
                <w:b/>
                <w:color w:val="030303"/>
                <w:sz w:val="18"/>
              </w:rPr>
              <w:t>İlan</w:t>
            </w:r>
            <w:r>
              <w:rPr>
                <w:b/>
                <w:color w:val="030303"/>
                <w:spacing w:val="-4"/>
                <w:sz w:val="18"/>
              </w:rPr>
              <w:t> </w:t>
            </w:r>
            <w:r>
              <w:rPr>
                <w:b/>
                <w:color w:val="030303"/>
                <w:sz w:val="18"/>
              </w:rPr>
              <w:t>Sıra</w:t>
            </w:r>
            <w:r>
              <w:rPr>
                <w:b/>
                <w:color w:val="030303"/>
                <w:spacing w:val="-3"/>
                <w:sz w:val="18"/>
              </w:rPr>
              <w:t> </w:t>
            </w:r>
            <w:r>
              <w:rPr>
                <w:b/>
                <w:color w:val="030303"/>
                <w:sz w:val="18"/>
              </w:rPr>
              <w:t>No: </w:t>
            </w:r>
            <w:r>
              <w:rPr>
                <w:b/>
                <w:color w:val="030303"/>
                <w:spacing w:val="-4"/>
                <w:sz w:val="18"/>
              </w:rPr>
              <w:t>3362</w:t>
            </w:r>
          </w:p>
          <w:p>
            <w:pPr>
              <w:pStyle w:val="TableParagraph"/>
              <w:spacing w:line="204" w:lineRule="exact"/>
              <w:ind w:left="353"/>
              <w:rPr>
                <w:b/>
                <w:sz w:val="18"/>
              </w:rPr>
            </w:pPr>
            <w:r>
              <w:rPr>
                <w:b/>
                <w:color w:val="030303"/>
                <w:sz w:val="18"/>
              </w:rPr>
              <w:t>MERSİS</w:t>
            </w:r>
            <w:r>
              <w:rPr>
                <w:b/>
                <w:color w:val="030303"/>
                <w:spacing w:val="-6"/>
                <w:sz w:val="18"/>
              </w:rPr>
              <w:t> </w:t>
            </w:r>
            <w:r>
              <w:rPr>
                <w:b/>
                <w:color w:val="030303"/>
                <w:sz w:val="18"/>
              </w:rPr>
              <w:t>No:</w:t>
            </w:r>
            <w:r>
              <w:rPr>
                <w:b/>
                <w:color w:val="030303"/>
                <w:spacing w:val="-3"/>
                <w:sz w:val="18"/>
              </w:rPr>
              <w:t> </w:t>
            </w:r>
            <w:r>
              <w:rPr>
                <w:b/>
                <w:color w:val="030303"/>
                <w:spacing w:val="-2"/>
                <w:sz w:val="18"/>
              </w:rPr>
              <w:t>0591003366700011</w:t>
            </w:r>
          </w:p>
          <w:p>
            <w:pPr>
              <w:pStyle w:val="TableParagraph"/>
              <w:spacing w:line="204" w:lineRule="exact"/>
              <w:ind w:left="355"/>
              <w:rPr>
                <w:b/>
                <w:sz w:val="18"/>
              </w:rPr>
            </w:pPr>
            <w:r>
              <w:rPr>
                <w:b/>
                <w:color w:val="030303"/>
                <w:sz w:val="18"/>
              </w:rPr>
              <w:t>Ticaret</w:t>
            </w:r>
            <w:r>
              <w:rPr>
                <w:b/>
                <w:color w:val="030303"/>
                <w:spacing w:val="-5"/>
                <w:sz w:val="18"/>
              </w:rPr>
              <w:t> </w:t>
            </w:r>
            <w:r>
              <w:rPr>
                <w:b/>
                <w:color w:val="030303"/>
                <w:sz w:val="18"/>
              </w:rPr>
              <w:t>Sicil/Dosya No:</w:t>
            </w:r>
            <w:r>
              <w:rPr>
                <w:b/>
                <w:color w:val="030303"/>
                <w:spacing w:val="-5"/>
                <w:sz w:val="18"/>
              </w:rPr>
              <w:t> </w:t>
            </w:r>
            <w:r>
              <w:rPr>
                <w:b/>
                <w:color w:val="030303"/>
                <w:sz w:val="18"/>
              </w:rPr>
              <w:t>KULU-</w:t>
            </w:r>
            <w:r>
              <w:rPr>
                <w:b/>
                <w:color w:val="030303"/>
                <w:spacing w:val="-5"/>
                <w:sz w:val="18"/>
              </w:rPr>
              <w:t>193</w:t>
            </w:r>
          </w:p>
          <w:p>
            <w:pPr>
              <w:pStyle w:val="TableParagraph"/>
              <w:spacing w:before="3"/>
              <w:rPr>
                <w:sz w:val="18"/>
              </w:rPr>
            </w:pPr>
          </w:p>
          <w:p>
            <w:pPr>
              <w:pStyle w:val="TableParagraph"/>
              <w:spacing w:line="207" w:lineRule="exact" w:before="1"/>
              <w:ind w:left="614" w:right="341"/>
              <w:jc w:val="center"/>
              <w:rPr>
                <w:b/>
                <w:sz w:val="18"/>
              </w:rPr>
            </w:pPr>
            <w:r>
              <w:rPr>
                <w:b/>
                <w:color w:val="870A08"/>
                <w:sz w:val="18"/>
              </w:rPr>
              <w:t>Ticaret</w:t>
            </w:r>
            <w:r>
              <w:rPr>
                <w:b/>
                <w:color w:val="870A08"/>
                <w:spacing w:val="-8"/>
                <w:sz w:val="18"/>
              </w:rPr>
              <w:t> </w:t>
            </w:r>
            <w:r>
              <w:rPr>
                <w:b/>
                <w:color w:val="870A08"/>
                <w:spacing w:val="-2"/>
                <w:sz w:val="18"/>
              </w:rPr>
              <w:t>Unvanı:</w:t>
            </w:r>
          </w:p>
          <w:p>
            <w:pPr>
              <w:pStyle w:val="TableParagraph"/>
              <w:ind w:left="614" w:right="343"/>
              <w:jc w:val="center"/>
              <w:rPr>
                <w:b/>
                <w:sz w:val="18"/>
              </w:rPr>
            </w:pPr>
            <w:r>
              <w:rPr>
                <w:b/>
                <w:color w:val="870A08"/>
                <w:sz w:val="18"/>
              </w:rPr>
              <w:t>KULUSAN</w:t>
            </w:r>
            <w:r>
              <w:rPr>
                <w:b/>
                <w:color w:val="870A08"/>
                <w:spacing w:val="-5"/>
                <w:sz w:val="18"/>
              </w:rPr>
              <w:t> </w:t>
            </w:r>
            <w:r>
              <w:rPr>
                <w:b/>
                <w:color w:val="870A08"/>
                <w:sz w:val="18"/>
              </w:rPr>
              <w:t>YEM</w:t>
            </w:r>
            <w:r>
              <w:rPr>
                <w:b/>
                <w:color w:val="870A08"/>
                <w:spacing w:val="-9"/>
                <w:sz w:val="18"/>
              </w:rPr>
              <w:t> </w:t>
            </w:r>
            <w:r>
              <w:rPr>
                <w:b/>
                <w:color w:val="870A08"/>
                <w:sz w:val="18"/>
              </w:rPr>
              <w:t>GIDA</w:t>
            </w:r>
            <w:r>
              <w:rPr>
                <w:b/>
                <w:color w:val="870A08"/>
                <w:spacing w:val="-12"/>
                <w:sz w:val="18"/>
              </w:rPr>
              <w:t> </w:t>
            </w:r>
            <w:r>
              <w:rPr>
                <w:b/>
                <w:color w:val="870A08"/>
                <w:sz w:val="18"/>
              </w:rPr>
              <w:t>HAYVANCILIK ÜRÜNLERİ</w:t>
            </w:r>
            <w:r>
              <w:rPr>
                <w:b/>
                <w:color w:val="870A08"/>
                <w:spacing w:val="-4"/>
                <w:sz w:val="18"/>
              </w:rPr>
              <w:t> </w:t>
            </w:r>
            <w:r>
              <w:rPr>
                <w:b/>
                <w:color w:val="870A08"/>
                <w:sz w:val="18"/>
              </w:rPr>
              <w:t>SANAYİ</w:t>
            </w:r>
            <w:r>
              <w:rPr>
                <w:b/>
                <w:color w:val="870A08"/>
                <w:spacing w:val="-6"/>
                <w:sz w:val="18"/>
              </w:rPr>
              <w:t> </w:t>
            </w:r>
            <w:r>
              <w:rPr>
                <w:b/>
                <w:color w:val="870A08"/>
                <w:sz w:val="18"/>
              </w:rPr>
              <w:t>VE</w:t>
            </w:r>
            <w:r>
              <w:rPr>
                <w:b/>
                <w:color w:val="870A08"/>
                <w:spacing w:val="-8"/>
                <w:sz w:val="18"/>
              </w:rPr>
              <w:t> </w:t>
            </w:r>
            <w:r>
              <w:rPr>
                <w:b/>
                <w:color w:val="870A08"/>
                <w:sz w:val="18"/>
              </w:rPr>
              <w:t>TİCARET ANONİM ŞİRKETİ</w:t>
            </w:r>
          </w:p>
          <w:p>
            <w:pPr>
              <w:pStyle w:val="TableParagraph"/>
              <w:spacing w:before="9"/>
              <w:rPr>
                <w:sz w:val="17"/>
              </w:rPr>
            </w:pPr>
          </w:p>
          <w:p>
            <w:pPr>
              <w:pStyle w:val="TableParagraph"/>
              <w:spacing w:line="207" w:lineRule="exact" w:before="1"/>
              <w:ind w:left="351"/>
              <w:jc w:val="both"/>
              <w:rPr>
                <w:b/>
                <w:sz w:val="18"/>
              </w:rPr>
            </w:pPr>
            <w:r>
              <w:rPr>
                <w:b/>
                <w:color w:val="030303"/>
                <w:sz w:val="18"/>
              </w:rPr>
              <w:t>Adres</w:t>
            </w:r>
            <w:r>
              <w:rPr>
                <w:b/>
                <w:color w:val="030303"/>
                <w:spacing w:val="-4"/>
                <w:sz w:val="18"/>
              </w:rPr>
              <w:t> </w:t>
            </w:r>
            <w:r>
              <w:rPr>
                <w:color w:val="030303"/>
                <w:sz w:val="18"/>
              </w:rPr>
              <w:t>:</w:t>
            </w:r>
            <w:r>
              <w:rPr>
                <w:color w:val="030303"/>
                <w:spacing w:val="3"/>
                <w:sz w:val="18"/>
              </w:rPr>
              <w:t> </w:t>
            </w:r>
            <w:r>
              <w:rPr>
                <w:b/>
                <w:color w:val="030303"/>
                <w:sz w:val="18"/>
              </w:rPr>
              <w:t>Karşıyaka Mahallesi</w:t>
            </w:r>
            <w:r>
              <w:rPr>
                <w:b/>
                <w:color w:val="030303"/>
                <w:spacing w:val="-2"/>
                <w:sz w:val="18"/>
              </w:rPr>
              <w:t> </w:t>
            </w:r>
            <w:r>
              <w:rPr>
                <w:b/>
                <w:color w:val="030303"/>
                <w:sz w:val="18"/>
              </w:rPr>
              <w:t>Ankara Caddesi</w:t>
            </w:r>
            <w:r>
              <w:rPr>
                <w:b/>
                <w:color w:val="030303"/>
                <w:spacing w:val="-8"/>
                <w:sz w:val="18"/>
              </w:rPr>
              <w:t> </w:t>
            </w:r>
            <w:r>
              <w:rPr>
                <w:b/>
                <w:color w:val="030303"/>
                <w:sz w:val="18"/>
              </w:rPr>
              <w:t>No:2244</w:t>
            </w:r>
            <w:r>
              <w:rPr>
                <w:b/>
                <w:color w:val="030303"/>
                <w:spacing w:val="2"/>
                <w:sz w:val="18"/>
              </w:rPr>
              <w:t> </w:t>
            </w:r>
            <w:r>
              <w:rPr>
                <w:b/>
                <w:color w:val="030303"/>
                <w:spacing w:val="-2"/>
                <w:sz w:val="18"/>
              </w:rPr>
              <w:t>Kulu/Konya</w:t>
            </w:r>
          </w:p>
          <w:p>
            <w:pPr>
              <w:pStyle w:val="TableParagraph"/>
              <w:ind w:left="350" w:right="79" w:firstLine="4"/>
              <w:jc w:val="both"/>
              <w:rPr>
                <w:sz w:val="18"/>
              </w:rPr>
            </w:pPr>
            <w:r>
              <w:rPr>
                <w:color w:val="030303"/>
                <w:sz w:val="18"/>
              </w:rPr>
              <w:t>Yukarıda bilgileri verilen şirket ile ilgili olarak aşağıda belirtilen hususlar müdürlüğümüze ibraz edilen belgelere istinaden ve Türk Ticaret Kanunu'na uygun olarak 18.4.2022</w:t>
            </w:r>
            <w:r>
              <w:rPr>
                <w:color w:val="030303"/>
                <w:spacing w:val="40"/>
                <w:sz w:val="18"/>
              </w:rPr>
              <w:t> </w:t>
            </w:r>
            <w:r>
              <w:rPr>
                <w:color w:val="030303"/>
                <w:sz w:val="18"/>
              </w:rPr>
              <w:t>tarihinde tescil edildiği ilan olunur.</w:t>
            </w:r>
          </w:p>
          <w:p>
            <w:pPr>
              <w:pStyle w:val="TableParagraph"/>
              <w:spacing w:line="206" w:lineRule="exact"/>
              <w:ind w:left="355"/>
              <w:jc w:val="both"/>
              <w:rPr>
                <w:sz w:val="18"/>
              </w:rPr>
            </w:pPr>
            <w:r>
              <w:rPr>
                <w:b/>
                <w:color w:val="030303"/>
                <w:sz w:val="18"/>
              </w:rPr>
              <w:t>Tescil</w:t>
            </w:r>
            <w:r>
              <w:rPr>
                <w:b/>
                <w:color w:val="030303"/>
                <w:spacing w:val="1"/>
                <w:sz w:val="18"/>
              </w:rPr>
              <w:t> </w:t>
            </w:r>
            <w:r>
              <w:rPr>
                <w:b/>
                <w:color w:val="030303"/>
                <w:sz w:val="18"/>
              </w:rPr>
              <w:t>Edilen</w:t>
            </w:r>
            <w:r>
              <w:rPr>
                <w:b/>
                <w:color w:val="030303"/>
                <w:spacing w:val="-7"/>
                <w:sz w:val="18"/>
              </w:rPr>
              <w:t> </w:t>
            </w:r>
            <w:r>
              <w:rPr>
                <w:b/>
                <w:color w:val="030303"/>
                <w:sz w:val="18"/>
              </w:rPr>
              <w:t>Hususlar:</w:t>
            </w:r>
            <w:r>
              <w:rPr>
                <w:b/>
                <w:color w:val="030303"/>
                <w:spacing w:val="-25"/>
                <w:sz w:val="18"/>
              </w:rPr>
              <w:t> </w:t>
            </w:r>
            <w:r>
              <w:rPr>
                <w:color w:val="030303"/>
                <w:sz w:val="18"/>
              </w:rPr>
              <w:t>Yönetim</w:t>
            </w:r>
            <w:r>
              <w:rPr>
                <w:color w:val="030303"/>
                <w:spacing w:val="5"/>
                <w:sz w:val="18"/>
              </w:rPr>
              <w:t> </w:t>
            </w:r>
            <w:r>
              <w:rPr>
                <w:color w:val="030303"/>
                <w:sz w:val="18"/>
              </w:rPr>
              <w:t>Kurulu/ Yetkililer, </w:t>
            </w:r>
            <w:r>
              <w:rPr>
                <w:color w:val="030303"/>
                <w:spacing w:val="-2"/>
                <w:sz w:val="18"/>
              </w:rPr>
              <w:t>Denetçiler</w:t>
            </w:r>
          </w:p>
          <w:p>
            <w:pPr>
              <w:pStyle w:val="TableParagraph"/>
              <w:spacing w:line="242" w:lineRule="auto"/>
              <w:ind w:left="349" w:right="75" w:firstLine="6"/>
              <w:jc w:val="both"/>
              <w:rPr>
                <w:sz w:val="18"/>
              </w:rPr>
            </w:pPr>
            <w:r>
              <w:rPr>
                <w:b/>
                <w:color w:val="030303"/>
                <w:sz w:val="18"/>
              </w:rPr>
              <w:t>Tescile Delil Olan Belgeler:Kulu </w:t>
            </w:r>
            <w:r>
              <w:rPr>
                <w:color w:val="030303"/>
                <w:sz w:val="18"/>
              </w:rPr>
              <w:t>Noterliği Nin 18.4.2022 Tarih 2806 Sayı İle Tasdikli, (2021 Yılına Ait Olağan Genel Kurul Toplantı Tutanağı) 16.4.2022 Tarihli Genel Kurul Kararı</w:t>
            </w:r>
            <w:r>
              <w:rPr>
                <w:color w:val="030303"/>
                <w:spacing w:val="-6"/>
                <w:sz w:val="18"/>
              </w:rPr>
              <w:t> </w:t>
            </w:r>
            <w:r>
              <w:rPr>
                <w:color w:val="030303"/>
                <w:sz w:val="18"/>
              </w:rPr>
              <w:t>Kulu</w:t>
            </w:r>
            <w:r>
              <w:rPr>
                <w:color w:val="030303"/>
                <w:spacing w:val="-5"/>
                <w:sz w:val="18"/>
              </w:rPr>
              <w:t> </w:t>
            </w:r>
            <w:r>
              <w:rPr>
                <w:color w:val="030303"/>
                <w:sz w:val="18"/>
              </w:rPr>
              <w:t>Noterliği Nin</w:t>
            </w:r>
            <w:r>
              <w:rPr>
                <w:color w:val="030303"/>
                <w:spacing w:val="-4"/>
                <w:sz w:val="18"/>
              </w:rPr>
              <w:t> </w:t>
            </w:r>
            <w:r>
              <w:rPr>
                <w:color w:val="030303"/>
                <w:sz w:val="18"/>
              </w:rPr>
              <w:t>18.4.2022 Tarih</w:t>
            </w:r>
            <w:r>
              <w:rPr>
                <w:color w:val="030303"/>
                <w:spacing w:val="-7"/>
                <w:sz w:val="18"/>
              </w:rPr>
              <w:t> </w:t>
            </w:r>
            <w:r>
              <w:rPr>
                <w:color w:val="030303"/>
                <w:sz w:val="18"/>
              </w:rPr>
              <w:t>2807</w:t>
            </w:r>
            <w:r>
              <w:rPr>
                <w:color w:val="030303"/>
                <w:spacing w:val="-5"/>
                <w:sz w:val="18"/>
              </w:rPr>
              <w:t> </w:t>
            </w:r>
            <w:r>
              <w:rPr>
                <w:color w:val="030303"/>
                <w:sz w:val="18"/>
              </w:rPr>
              <w:t>Sayı</w:t>
            </w:r>
            <w:r>
              <w:rPr>
                <w:color w:val="030303"/>
                <w:spacing w:val="-6"/>
                <w:sz w:val="18"/>
              </w:rPr>
              <w:t> </w:t>
            </w:r>
            <w:r>
              <w:rPr>
                <w:color w:val="030303"/>
                <w:sz w:val="18"/>
              </w:rPr>
              <w:t>İle</w:t>
            </w:r>
            <w:r>
              <w:rPr>
                <w:color w:val="030303"/>
                <w:spacing w:val="-6"/>
                <w:sz w:val="18"/>
              </w:rPr>
              <w:t> </w:t>
            </w:r>
            <w:r>
              <w:rPr>
                <w:color w:val="030303"/>
                <w:sz w:val="18"/>
              </w:rPr>
              <w:t>Tasdikli, (Karar)</w:t>
            </w:r>
            <w:r>
              <w:rPr>
                <w:color w:val="030303"/>
                <w:spacing w:val="-4"/>
                <w:sz w:val="18"/>
              </w:rPr>
              <w:t> </w:t>
            </w:r>
            <w:r>
              <w:rPr>
                <w:color w:val="030303"/>
                <w:sz w:val="18"/>
              </w:rPr>
              <w:t>18.4.2022 Tarihli 135 Sayılı Yönetim Kurulu Kararı</w:t>
            </w:r>
          </w:p>
          <w:p>
            <w:pPr>
              <w:pStyle w:val="TableParagraph"/>
              <w:spacing w:before="10"/>
              <w:rPr>
                <w:sz w:val="17"/>
              </w:rPr>
            </w:pPr>
          </w:p>
          <w:p>
            <w:pPr>
              <w:pStyle w:val="TableParagraph"/>
              <w:spacing w:line="202" w:lineRule="exact"/>
              <w:ind w:left="355"/>
              <w:jc w:val="both"/>
              <w:rPr>
                <w:b/>
                <w:sz w:val="18"/>
              </w:rPr>
            </w:pPr>
            <w:r>
              <w:rPr>
                <w:b/>
                <w:color w:val="030303"/>
                <w:sz w:val="18"/>
              </w:rPr>
              <w:t>YÖNETİM</w:t>
            </w:r>
            <w:r>
              <w:rPr>
                <w:b/>
                <w:color w:val="030303"/>
                <w:spacing w:val="-6"/>
                <w:sz w:val="18"/>
              </w:rPr>
              <w:t> </w:t>
            </w:r>
            <w:r>
              <w:rPr>
                <w:b/>
                <w:color w:val="030303"/>
                <w:sz w:val="18"/>
              </w:rPr>
              <w:t>KURULU</w:t>
            </w:r>
            <w:r>
              <w:rPr>
                <w:b/>
                <w:color w:val="030303"/>
                <w:spacing w:val="-7"/>
                <w:sz w:val="18"/>
              </w:rPr>
              <w:t> </w:t>
            </w:r>
            <w:r>
              <w:rPr>
                <w:b/>
                <w:color w:val="030303"/>
                <w:spacing w:val="-2"/>
                <w:sz w:val="18"/>
              </w:rPr>
              <w:t>/YETKİLİLER</w:t>
            </w:r>
          </w:p>
          <w:p>
            <w:pPr>
              <w:pStyle w:val="TableParagraph"/>
              <w:spacing w:line="244" w:lineRule="auto"/>
              <w:ind w:left="346" w:firstLine="5"/>
              <w:rPr>
                <w:sz w:val="18"/>
              </w:rPr>
            </w:pPr>
            <w:r>
              <w:rPr>
                <w:color w:val="030303"/>
                <w:sz w:val="18"/>
              </w:rPr>
              <w:t>Türkiye</w:t>
            </w:r>
            <w:r>
              <w:rPr>
                <w:color w:val="030303"/>
                <w:spacing w:val="30"/>
                <w:sz w:val="18"/>
              </w:rPr>
              <w:t> </w:t>
            </w:r>
            <w:r>
              <w:rPr>
                <w:color w:val="030303"/>
                <w:sz w:val="18"/>
              </w:rPr>
              <w:t>Uyruklu</w:t>
            </w:r>
            <w:r>
              <w:rPr>
                <w:color w:val="030303"/>
                <w:spacing w:val="32"/>
                <w:sz w:val="18"/>
              </w:rPr>
              <w:t> </w:t>
            </w:r>
            <w:r>
              <w:rPr>
                <w:color w:val="030303"/>
                <w:sz w:val="18"/>
              </w:rPr>
              <w:t>333******48</w:t>
            </w:r>
            <w:r>
              <w:rPr>
                <w:color w:val="030303"/>
                <w:spacing w:val="36"/>
                <w:sz w:val="18"/>
              </w:rPr>
              <w:t> </w:t>
            </w:r>
            <w:r>
              <w:rPr>
                <w:color w:val="030303"/>
                <w:sz w:val="18"/>
              </w:rPr>
              <w:t>Kimlik</w:t>
            </w:r>
            <w:r>
              <w:rPr>
                <w:color w:val="030303"/>
                <w:spacing w:val="27"/>
                <w:sz w:val="18"/>
              </w:rPr>
              <w:t> </w:t>
            </w:r>
            <w:r>
              <w:rPr>
                <w:color w:val="030303"/>
                <w:sz w:val="18"/>
              </w:rPr>
              <w:t>No'lu,</w:t>
            </w:r>
            <w:r>
              <w:rPr>
                <w:color w:val="030303"/>
                <w:spacing w:val="27"/>
                <w:sz w:val="18"/>
              </w:rPr>
              <w:t> </w:t>
            </w:r>
            <w:r>
              <w:rPr>
                <w:color w:val="030303"/>
                <w:sz w:val="18"/>
              </w:rPr>
              <w:t>KONYA</w:t>
            </w:r>
            <w:r>
              <w:rPr>
                <w:color w:val="030303"/>
                <w:spacing w:val="36"/>
                <w:sz w:val="18"/>
              </w:rPr>
              <w:t> </w:t>
            </w:r>
            <w:r>
              <w:rPr>
                <w:color w:val="030303"/>
                <w:sz w:val="18"/>
              </w:rPr>
              <w:t>/</w:t>
            </w:r>
            <w:r>
              <w:rPr>
                <w:color w:val="030303"/>
                <w:spacing w:val="24"/>
                <w:sz w:val="18"/>
              </w:rPr>
              <w:t> </w:t>
            </w:r>
            <w:r>
              <w:rPr>
                <w:color w:val="030303"/>
                <w:sz w:val="18"/>
              </w:rPr>
              <w:t>KULU</w:t>
            </w:r>
            <w:r>
              <w:rPr>
                <w:color w:val="030303"/>
                <w:spacing w:val="24"/>
                <w:sz w:val="18"/>
              </w:rPr>
              <w:t> </w:t>
            </w:r>
            <w:r>
              <w:rPr>
                <w:color w:val="030303"/>
                <w:sz w:val="18"/>
              </w:rPr>
              <w:t>adresinde</w:t>
            </w:r>
            <w:r>
              <w:rPr>
                <w:color w:val="030303"/>
                <w:spacing w:val="31"/>
                <w:sz w:val="18"/>
              </w:rPr>
              <w:t> </w:t>
            </w:r>
            <w:r>
              <w:rPr>
                <w:color w:val="030303"/>
                <w:sz w:val="18"/>
              </w:rPr>
              <w:t>ikamet</w:t>
            </w:r>
            <w:r>
              <w:rPr>
                <w:color w:val="030303"/>
                <w:spacing w:val="28"/>
                <w:sz w:val="18"/>
              </w:rPr>
              <w:t> </w:t>
            </w:r>
            <w:r>
              <w:rPr>
                <w:color w:val="030303"/>
                <w:sz w:val="18"/>
              </w:rPr>
              <w:t>eden, AHMET ÖZKOÇ 16.4.2025 tarihine kadar Yönetim Kurulu Üyesi olarak seçilmiştir.</w:t>
            </w:r>
          </w:p>
          <w:p>
            <w:pPr>
              <w:pStyle w:val="TableParagraph"/>
              <w:spacing w:line="244" w:lineRule="auto"/>
              <w:ind w:left="346" w:firstLine="5"/>
              <w:rPr>
                <w:sz w:val="18"/>
              </w:rPr>
            </w:pPr>
            <w:r>
              <w:rPr>
                <w:color w:val="030303"/>
                <w:sz w:val="18"/>
              </w:rPr>
              <w:t>Türkiye</w:t>
            </w:r>
            <w:r>
              <w:rPr>
                <w:color w:val="030303"/>
                <w:spacing w:val="30"/>
                <w:sz w:val="18"/>
              </w:rPr>
              <w:t> </w:t>
            </w:r>
            <w:r>
              <w:rPr>
                <w:color w:val="030303"/>
                <w:sz w:val="18"/>
              </w:rPr>
              <w:t>Uyruklu</w:t>
            </w:r>
            <w:r>
              <w:rPr>
                <w:color w:val="030303"/>
                <w:spacing w:val="26"/>
                <w:sz w:val="18"/>
              </w:rPr>
              <w:t> </w:t>
            </w:r>
            <w:r>
              <w:rPr>
                <w:color w:val="030303"/>
                <w:sz w:val="18"/>
              </w:rPr>
              <w:t>248******00</w:t>
            </w:r>
            <w:r>
              <w:rPr>
                <w:color w:val="030303"/>
                <w:spacing w:val="40"/>
                <w:sz w:val="18"/>
              </w:rPr>
              <w:t> </w:t>
            </w:r>
            <w:r>
              <w:rPr>
                <w:color w:val="030303"/>
                <w:sz w:val="18"/>
              </w:rPr>
              <w:t>Kimlik</w:t>
            </w:r>
            <w:r>
              <w:rPr>
                <w:color w:val="030303"/>
                <w:spacing w:val="26"/>
                <w:sz w:val="18"/>
              </w:rPr>
              <w:t> </w:t>
            </w:r>
            <w:r>
              <w:rPr>
                <w:color w:val="030303"/>
                <w:sz w:val="18"/>
              </w:rPr>
              <w:t>No'lu,</w:t>
            </w:r>
            <w:r>
              <w:rPr>
                <w:color w:val="030303"/>
                <w:spacing w:val="26"/>
                <w:sz w:val="18"/>
              </w:rPr>
              <w:t> </w:t>
            </w:r>
            <w:r>
              <w:rPr>
                <w:color w:val="030303"/>
                <w:sz w:val="18"/>
              </w:rPr>
              <w:t>KONYA</w:t>
            </w:r>
            <w:r>
              <w:rPr>
                <w:color w:val="030303"/>
                <w:spacing w:val="35"/>
                <w:sz w:val="18"/>
              </w:rPr>
              <w:t> </w:t>
            </w:r>
            <w:r>
              <w:rPr>
                <w:color w:val="030303"/>
                <w:sz w:val="18"/>
              </w:rPr>
              <w:t>/</w:t>
            </w:r>
            <w:r>
              <w:rPr>
                <w:color w:val="030303"/>
                <w:spacing w:val="24"/>
                <w:sz w:val="18"/>
              </w:rPr>
              <w:t> </w:t>
            </w:r>
            <w:r>
              <w:rPr>
                <w:color w:val="030303"/>
                <w:sz w:val="18"/>
              </w:rPr>
              <w:t>KULU</w:t>
            </w:r>
            <w:r>
              <w:rPr>
                <w:color w:val="030303"/>
                <w:spacing w:val="24"/>
                <w:sz w:val="18"/>
              </w:rPr>
              <w:t> </w:t>
            </w:r>
            <w:r>
              <w:rPr>
                <w:color w:val="030303"/>
                <w:sz w:val="18"/>
              </w:rPr>
              <w:t>adresinde</w:t>
            </w:r>
            <w:r>
              <w:rPr>
                <w:color w:val="030303"/>
                <w:spacing w:val="31"/>
                <w:sz w:val="18"/>
              </w:rPr>
              <w:t> </w:t>
            </w:r>
            <w:r>
              <w:rPr>
                <w:color w:val="030303"/>
                <w:sz w:val="18"/>
              </w:rPr>
              <w:t>ikamet</w:t>
            </w:r>
            <w:r>
              <w:rPr>
                <w:color w:val="030303"/>
                <w:spacing w:val="27"/>
                <w:sz w:val="18"/>
              </w:rPr>
              <w:t> </w:t>
            </w:r>
            <w:r>
              <w:rPr>
                <w:color w:val="030303"/>
                <w:sz w:val="18"/>
              </w:rPr>
              <w:t>eden, AŞIR ÇİĞEL 16.4.2025 tarihine kadar Yönetim Kurulu Üyesi olarak seçilmiştir.</w:t>
            </w:r>
          </w:p>
          <w:p>
            <w:pPr>
              <w:pStyle w:val="TableParagraph"/>
              <w:spacing w:line="244" w:lineRule="auto"/>
              <w:ind w:left="350" w:firstLine="1"/>
              <w:rPr>
                <w:sz w:val="18"/>
              </w:rPr>
            </w:pPr>
            <w:r>
              <w:rPr>
                <w:color w:val="030303"/>
                <w:sz w:val="18"/>
              </w:rPr>
              <w:t>Türkiye</w:t>
            </w:r>
            <w:r>
              <w:rPr>
                <w:color w:val="030303"/>
                <w:spacing w:val="30"/>
                <w:sz w:val="18"/>
              </w:rPr>
              <w:t> </w:t>
            </w:r>
            <w:r>
              <w:rPr>
                <w:color w:val="030303"/>
                <w:sz w:val="18"/>
              </w:rPr>
              <w:t>Uyruklu</w:t>
            </w:r>
            <w:r>
              <w:rPr>
                <w:color w:val="030303"/>
                <w:spacing w:val="26"/>
                <w:sz w:val="18"/>
              </w:rPr>
              <w:t> </w:t>
            </w:r>
            <w:r>
              <w:rPr>
                <w:color w:val="030303"/>
                <w:sz w:val="18"/>
              </w:rPr>
              <w:t>265******64</w:t>
            </w:r>
            <w:r>
              <w:rPr>
                <w:color w:val="030303"/>
                <w:spacing w:val="40"/>
                <w:sz w:val="18"/>
              </w:rPr>
              <w:t> </w:t>
            </w:r>
            <w:r>
              <w:rPr>
                <w:color w:val="030303"/>
                <w:sz w:val="18"/>
              </w:rPr>
              <w:t>Kimlik</w:t>
            </w:r>
            <w:r>
              <w:rPr>
                <w:color w:val="030303"/>
                <w:spacing w:val="26"/>
                <w:sz w:val="18"/>
              </w:rPr>
              <w:t> </w:t>
            </w:r>
            <w:r>
              <w:rPr>
                <w:color w:val="030303"/>
                <w:sz w:val="18"/>
              </w:rPr>
              <w:t>No'lu,</w:t>
            </w:r>
            <w:r>
              <w:rPr>
                <w:color w:val="030303"/>
                <w:spacing w:val="26"/>
                <w:sz w:val="18"/>
              </w:rPr>
              <w:t> </w:t>
            </w:r>
            <w:r>
              <w:rPr>
                <w:color w:val="030303"/>
                <w:sz w:val="18"/>
              </w:rPr>
              <w:t>KONYA</w:t>
            </w:r>
            <w:r>
              <w:rPr>
                <w:color w:val="030303"/>
                <w:spacing w:val="35"/>
                <w:sz w:val="18"/>
              </w:rPr>
              <w:t> </w:t>
            </w:r>
            <w:r>
              <w:rPr>
                <w:color w:val="030303"/>
                <w:sz w:val="18"/>
              </w:rPr>
              <w:t>/</w:t>
            </w:r>
            <w:r>
              <w:rPr>
                <w:color w:val="030303"/>
                <w:spacing w:val="24"/>
                <w:sz w:val="18"/>
              </w:rPr>
              <w:t> </w:t>
            </w:r>
            <w:r>
              <w:rPr>
                <w:color w:val="030303"/>
                <w:sz w:val="18"/>
              </w:rPr>
              <w:t>KULU</w:t>
            </w:r>
            <w:r>
              <w:rPr>
                <w:color w:val="030303"/>
                <w:spacing w:val="24"/>
                <w:sz w:val="18"/>
              </w:rPr>
              <w:t> </w:t>
            </w:r>
            <w:r>
              <w:rPr>
                <w:color w:val="030303"/>
                <w:sz w:val="18"/>
              </w:rPr>
              <w:t>adresinde</w:t>
            </w:r>
            <w:r>
              <w:rPr>
                <w:color w:val="030303"/>
                <w:spacing w:val="31"/>
                <w:sz w:val="18"/>
              </w:rPr>
              <w:t> </w:t>
            </w:r>
            <w:r>
              <w:rPr>
                <w:color w:val="030303"/>
                <w:sz w:val="18"/>
              </w:rPr>
              <w:t>ikamet</w:t>
            </w:r>
            <w:r>
              <w:rPr>
                <w:color w:val="030303"/>
                <w:spacing w:val="27"/>
                <w:sz w:val="18"/>
              </w:rPr>
              <w:t> </w:t>
            </w:r>
            <w:r>
              <w:rPr>
                <w:color w:val="030303"/>
                <w:sz w:val="18"/>
              </w:rPr>
              <w:t>eden, CAHİT BARAN 16.4.2025 tarihine kadar Yönetim Kurulu Üyesi olarak seçilmiştir.</w:t>
            </w:r>
          </w:p>
          <w:p>
            <w:pPr>
              <w:pStyle w:val="TableParagraph"/>
              <w:spacing w:before="179"/>
              <w:ind w:right="75"/>
              <w:jc w:val="right"/>
              <w:rPr>
                <w:sz w:val="18"/>
              </w:rPr>
            </w:pPr>
            <w:r>
              <w:rPr>
                <w:color w:val="030303"/>
                <w:sz w:val="18"/>
              </w:rPr>
              <w:t>(Devamı</w:t>
            </w:r>
            <w:r>
              <w:rPr>
                <w:color w:val="030303"/>
                <w:spacing w:val="-2"/>
                <w:sz w:val="18"/>
              </w:rPr>
              <w:t> 1428.Sayfada)</w:t>
            </w:r>
          </w:p>
        </w:tc>
      </w:tr>
    </w:tbl>
    <w:p>
      <w:pPr>
        <w:spacing w:after="0"/>
        <w:jc w:val="right"/>
        <w:rPr>
          <w:sz w:val="18"/>
        </w:rPr>
        <w:sectPr>
          <w:headerReference w:type="default" r:id="rId5"/>
          <w:type w:val="continuous"/>
          <w:pgSz w:w="16840" w:h="23830"/>
          <w:pgMar w:header="1817" w:footer="0" w:top="2140" w:bottom="280" w:left="1220" w:right="1200"/>
          <w:pgNumType w:start="1"/>
        </w:sectPr>
      </w:pPr>
    </w:p>
    <w:p>
      <w:pPr>
        <w:pStyle w:val="BodyText"/>
        <w:spacing w:line="20" w:lineRule="exact" w:before="0"/>
        <w:ind w:left="202"/>
        <w:rPr>
          <w:sz w:val="2"/>
        </w:rPr>
      </w:pPr>
      <w:r>
        <w:rPr/>
        <mc:AlternateContent>
          <mc:Choice Requires="wps">
            <w:drawing>
              <wp:anchor distT="0" distB="0" distL="0" distR="0" allowOverlap="1" layoutInCell="1" locked="0" behindDoc="0" simplePos="0" relativeHeight="15732224">
                <wp:simplePos x="0" y="0"/>
                <wp:positionH relativeFrom="page">
                  <wp:posOffset>849858</wp:posOffset>
                </wp:positionH>
                <wp:positionV relativeFrom="page">
                  <wp:posOffset>8795858</wp:posOffset>
                </wp:positionV>
                <wp:extent cx="4326890" cy="72009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4326890" cy="720090"/>
                        </a:xfrm>
                        <a:prstGeom prst="rect">
                          <a:avLst/>
                        </a:prstGeom>
                      </wps:spPr>
                      <wps:txbx>
                        <w:txbxContent>
                          <w:tbl>
                            <w:tblPr>
                              <w:tblW w:w="0" w:type="auto"/>
                              <w:jc w:val="left"/>
                              <w:tblInd w:w="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648"/>
                              <w:gridCol w:w="1658"/>
                              <w:gridCol w:w="1653"/>
                              <w:gridCol w:w="625"/>
                              <w:gridCol w:w="524"/>
                              <w:gridCol w:w="567"/>
                            </w:tblGrid>
                            <w:tr>
                              <w:trPr>
                                <w:trHeight w:val="436" w:hRule="atLeast"/>
                              </w:trPr>
                              <w:tc>
                                <w:tcPr>
                                  <w:tcW w:w="1648" w:type="dxa"/>
                                  <w:tcBorders>
                                    <w:left w:val="single" w:sz="6" w:space="0" w:color="000000"/>
                                    <w:bottom w:val="single" w:sz="8" w:space="0" w:color="000000"/>
                                  </w:tcBorders>
                                </w:tcPr>
                                <w:p>
                                  <w:pPr>
                                    <w:pStyle w:val="TableParagraph"/>
                                    <w:spacing w:before="79"/>
                                    <w:ind w:left="50" w:right="8"/>
                                    <w:jc w:val="center"/>
                                    <w:rPr>
                                      <w:sz w:val="12"/>
                                    </w:rPr>
                                  </w:pPr>
                                  <w:r>
                                    <w:rPr>
                                      <w:color w:val="030303"/>
                                      <w:w w:val="110"/>
                                      <w:sz w:val="12"/>
                                    </w:rPr>
                                    <w:t>Kimlik/</w:t>
                                  </w:r>
                                  <w:r>
                                    <w:rPr>
                                      <w:color w:val="030303"/>
                                      <w:spacing w:val="9"/>
                                      <w:w w:val="110"/>
                                      <w:sz w:val="12"/>
                                    </w:rPr>
                                    <w:t> </w:t>
                                  </w:r>
                                  <w:r>
                                    <w:rPr>
                                      <w:color w:val="030303"/>
                                      <w:w w:val="110"/>
                                      <w:sz w:val="12"/>
                                    </w:rPr>
                                    <w:t>PasaportNo</w:t>
                                  </w:r>
                                  <w:r>
                                    <w:rPr>
                                      <w:color w:val="030303"/>
                                      <w:spacing w:val="4"/>
                                      <w:w w:val="110"/>
                                      <w:sz w:val="12"/>
                                    </w:rPr>
                                    <w:t> </w:t>
                                  </w:r>
                                  <w:r>
                                    <w:rPr>
                                      <w:color w:val="030303"/>
                                      <w:w w:val="110"/>
                                      <w:sz w:val="12"/>
                                    </w:rPr>
                                    <w:t>/</w:t>
                                  </w:r>
                                  <w:r>
                                    <w:rPr>
                                      <w:color w:val="030303"/>
                                      <w:spacing w:val="4"/>
                                      <w:w w:val="110"/>
                                      <w:sz w:val="12"/>
                                    </w:rPr>
                                    <w:t> </w:t>
                                  </w:r>
                                  <w:r>
                                    <w:rPr>
                                      <w:color w:val="030303"/>
                                      <w:spacing w:val="-2"/>
                                      <w:w w:val="110"/>
                                      <w:sz w:val="12"/>
                                    </w:rPr>
                                    <w:t>Mersis</w:t>
                                  </w:r>
                                </w:p>
                                <w:p>
                                  <w:pPr>
                                    <w:pStyle w:val="TableParagraph"/>
                                    <w:spacing w:before="2"/>
                                    <w:ind w:left="39" w:right="8"/>
                                    <w:jc w:val="center"/>
                                    <w:rPr>
                                      <w:b/>
                                      <w:sz w:val="12"/>
                                    </w:rPr>
                                  </w:pPr>
                                  <w:r>
                                    <w:rPr>
                                      <w:b/>
                                      <w:color w:val="030303"/>
                                      <w:spacing w:val="-5"/>
                                      <w:w w:val="105"/>
                                      <w:sz w:val="12"/>
                                    </w:rPr>
                                    <w:t>No</w:t>
                                  </w:r>
                                </w:p>
                              </w:tc>
                              <w:tc>
                                <w:tcPr>
                                  <w:tcW w:w="1658" w:type="dxa"/>
                                  <w:tcBorders>
                                    <w:bottom w:val="single" w:sz="8" w:space="0" w:color="000000"/>
                                    <w:right w:val="single" w:sz="8" w:space="0" w:color="000000"/>
                                  </w:tcBorders>
                                </w:tcPr>
                                <w:p>
                                  <w:pPr>
                                    <w:pStyle w:val="TableParagraph"/>
                                    <w:spacing w:before="8"/>
                                    <w:rPr>
                                      <w:sz w:val="12"/>
                                    </w:rPr>
                                  </w:pPr>
                                </w:p>
                                <w:p>
                                  <w:pPr>
                                    <w:pStyle w:val="TableParagraph"/>
                                    <w:ind w:left="613" w:right="586"/>
                                    <w:jc w:val="center"/>
                                    <w:rPr>
                                      <w:b/>
                                      <w:sz w:val="12"/>
                                    </w:rPr>
                                  </w:pPr>
                                  <w:r>
                                    <w:rPr>
                                      <w:b/>
                                      <w:color w:val="030303"/>
                                      <w:spacing w:val="-2"/>
                                      <w:sz w:val="12"/>
                                    </w:rPr>
                                    <w:t>Uyruk</w:t>
                                  </w:r>
                                </w:p>
                              </w:tc>
                              <w:tc>
                                <w:tcPr>
                                  <w:tcW w:w="1653" w:type="dxa"/>
                                  <w:tcBorders>
                                    <w:left w:val="single" w:sz="8" w:space="0" w:color="000000"/>
                                    <w:bottom w:val="single" w:sz="8" w:space="0" w:color="000000"/>
                                  </w:tcBorders>
                                </w:tcPr>
                                <w:p>
                                  <w:pPr>
                                    <w:pStyle w:val="TableParagraph"/>
                                    <w:spacing w:before="8"/>
                                    <w:rPr>
                                      <w:sz w:val="12"/>
                                    </w:rPr>
                                  </w:pPr>
                                </w:p>
                                <w:p>
                                  <w:pPr>
                                    <w:pStyle w:val="TableParagraph"/>
                                    <w:ind w:left="234"/>
                                    <w:rPr>
                                      <w:sz w:val="12"/>
                                    </w:rPr>
                                  </w:pPr>
                                  <w:r>
                                    <w:rPr>
                                      <w:color w:val="030303"/>
                                      <w:w w:val="110"/>
                                      <w:sz w:val="12"/>
                                    </w:rPr>
                                    <w:t>Adı</w:t>
                                  </w:r>
                                  <w:r>
                                    <w:rPr>
                                      <w:color w:val="030303"/>
                                      <w:spacing w:val="-12"/>
                                      <w:w w:val="110"/>
                                      <w:sz w:val="12"/>
                                    </w:rPr>
                                    <w:t> </w:t>
                                  </w:r>
                                  <w:r>
                                    <w:rPr>
                                      <w:color w:val="030303"/>
                                      <w:w w:val="110"/>
                                      <w:sz w:val="12"/>
                                    </w:rPr>
                                    <w:t>Soyadı/</w:t>
                                  </w:r>
                                  <w:r>
                                    <w:rPr>
                                      <w:color w:val="030303"/>
                                      <w:spacing w:val="-7"/>
                                      <w:w w:val="110"/>
                                      <w:sz w:val="12"/>
                                    </w:rPr>
                                    <w:t> </w:t>
                                  </w:r>
                                  <w:r>
                                    <w:rPr>
                                      <w:color w:val="030303"/>
                                      <w:w w:val="110"/>
                                      <w:sz w:val="12"/>
                                    </w:rPr>
                                    <w:t>Firma</w:t>
                                  </w:r>
                                  <w:r>
                                    <w:rPr>
                                      <w:color w:val="030303"/>
                                      <w:spacing w:val="-6"/>
                                      <w:w w:val="110"/>
                                      <w:sz w:val="12"/>
                                    </w:rPr>
                                    <w:t> </w:t>
                                  </w:r>
                                  <w:r>
                                    <w:rPr>
                                      <w:color w:val="030303"/>
                                      <w:spacing w:val="-5"/>
                                      <w:w w:val="110"/>
                                      <w:sz w:val="12"/>
                                    </w:rPr>
                                    <w:t>Adı</w:t>
                                  </w:r>
                                </w:p>
                              </w:tc>
                              <w:tc>
                                <w:tcPr>
                                  <w:tcW w:w="625" w:type="dxa"/>
                                  <w:tcBorders>
                                    <w:bottom w:val="single" w:sz="8" w:space="0" w:color="000000"/>
                                  </w:tcBorders>
                                </w:tcPr>
                                <w:p>
                                  <w:pPr>
                                    <w:pStyle w:val="TableParagraph"/>
                                    <w:spacing w:before="8"/>
                                    <w:rPr>
                                      <w:sz w:val="12"/>
                                    </w:rPr>
                                  </w:pPr>
                                </w:p>
                                <w:p>
                                  <w:pPr>
                                    <w:pStyle w:val="TableParagraph"/>
                                    <w:ind w:left="157"/>
                                    <w:rPr>
                                      <w:sz w:val="12"/>
                                    </w:rPr>
                                  </w:pPr>
                                  <w:r>
                                    <w:rPr>
                                      <w:color w:val="030303"/>
                                      <w:spacing w:val="-2"/>
                                      <w:w w:val="110"/>
                                      <w:sz w:val="12"/>
                                    </w:rPr>
                                    <w:t>Adres</w:t>
                                  </w:r>
                                </w:p>
                              </w:tc>
                              <w:tc>
                                <w:tcPr>
                                  <w:tcW w:w="524" w:type="dxa"/>
                                  <w:tcBorders>
                                    <w:bottom w:val="single" w:sz="8" w:space="0" w:color="000000"/>
                                  </w:tcBorders>
                                </w:tcPr>
                                <w:p>
                                  <w:pPr>
                                    <w:pStyle w:val="TableParagraph"/>
                                    <w:spacing w:line="136" w:lineRule="exact" w:before="12"/>
                                    <w:ind w:left="59"/>
                                    <w:rPr>
                                      <w:sz w:val="12"/>
                                    </w:rPr>
                                  </w:pPr>
                                  <w:r>
                                    <w:rPr>
                                      <w:color w:val="030303"/>
                                      <w:spacing w:val="-2"/>
                                      <w:w w:val="105"/>
                                      <w:sz w:val="12"/>
                                    </w:rPr>
                                    <w:t>Faaliyet</w:t>
                                  </w:r>
                                </w:p>
                                <w:p>
                                  <w:pPr>
                                    <w:pStyle w:val="TableParagraph"/>
                                    <w:spacing w:line="136" w:lineRule="exact"/>
                                    <w:ind w:left="15" w:right="-15"/>
                                    <w:rPr>
                                      <w:b/>
                                      <w:sz w:val="12"/>
                                    </w:rPr>
                                  </w:pPr>
                                  <w:r>
                                    <w:rPr>
                                      <w:b/>
                                      <w:color w:val="030303"/>
                                      <w:spacing w:val="-2"/>
                                      <w:sz w:val="12"/>
                                    </w:rPr>
                                    <w:t>Başlangıç</w:t>
                                  </w:r>
                                </w:p>
                                <w:p>
                                  <w:pPr>
                                    <w:pStyle w:val="TableParagraph"/>
                                    <w:spacing w:line="130" w:lineRule="exact" w:before="1"/>
                                    <w:ind w:left="101"/>
                                    <w:rPr>
                                      <w:sz w:val="12"/>
                                    </w:rPr>
                                  </w:pPr>
                                  <w:r>
                                    <w:rPr>
                                      <w:color w:val="030303"/>
                                      <w:spacing w:val="-2"/>
                                      <w:w w:val="110"/>
                                      <w:sz w:val="12"/>
                                    </w:rPr>
                                    <w:t>Tarihi</w:t>
                                  </w:r>
                                </w:p>
                              </w:tc>
                              <w:tc>
                                <w:tcPr>
                                  <w:tcW w:w="567" w:type="dxa"/>
                                  <w:tcBorders>
                                    <w:bottom w:val="single" w:sz="8" w:space="0" w:color="000000"/>
                                    <w:right w:val="single" w:sz="8" w:space="0" w:color="000000"/>
                                  </w:tcBorders>
                                </w:tcPr>
                                <w:p>
                                  <w:pPr>
                                    <w:pStyle w:val="TableParagraph"/>
                                    <w:spacing w:line="136" w:lineRule="exact" w:before="12"/>
                                    <w:ind w:left="83"/>
                                    <w:rPr>
                                      <w:sz w:val="12"/>
                                    </w:rPr>
                                  </w:pPr>
                                  <w:r>
                                    <w:rPr>
                                      <w:color w:val="030303"/>
                                      <w:spacing w:val="-2"/>
                                      <w:w w:val="105"/>
                                      <w:sz w:val="12"/>
                                    </w:rPr>
                                    <w:t>Faaliyet</w:t>
                                  </w:r>
                                </w:p>
                                <w:p>
                                  <w:pPr>
                                    <w:pStyle w:val="TableParagraph"/>
                                    <w:spacing w:line="136" w:lineRule="exact"/>
                                    <w:ind w:left="169"/>
                                    <w:rPr>
                                      <w:b/>
                                      <w:sz w:val="12"/>
                                    </w:rPr>
                                  </w:pPr>
                                  <w:r>
                                    <w:rPr>
                                      <w:b/>
                                      <w:color w:val="030303"/>
                                      <w:spacing w:val="-2"/>
                                      <w:sz w:val="12"/>
                                    </w:rPr>
                                    <w:t>Bitiş</w:t>
                                  </w:r>
                                </w:p>
                                <w:p>
                                  <w:pPr>
                                    <w:pStyle w:val="TableParagraph"/>
                                    <w:spacing w:line="130" w:lineRule="exact" w:before="1"/>
                                    <w:ind w:left="125"/>
                                    <w:rPr>
                                      <w:sz w:val="12"/>
                                    </w:rPr>
                                  </w:pPr>
                                  <w:r>
                                    <w:rPr>
                                      <w:color w:val="030303"/>
                                      <w:spacing w:val="-2"/>
                                      <w:w w:val="110"/>
                                      <w:sz w:val="12"/>
                                    </w:rPr>
                                    <w:t>Tarihi</w:t>
                                  </w:r>
                                </w:p>
                              </w:tc>
                            </w:tr>
                            <w:tr>
                              <w:trPr>
                                <w:trHeight w:val="441" w:hRule="atLeast"/>
                              </w:trPr>
                              <w:tc>
                                <w:tcPr>
                                  <w:tcW w:w="1648" w:type="dxa"/>
                                  <w:tcBorders>
                                    <w:top w:val="single" w:sz="8" w:space="0" w:color="000000"/>
                                    <w:left w:val="single" w:sz="6" w:space="0" w:color="000000"/>
                                    <w:bottom w:val="single" w:sz="8" w:space="0" w:color="000000"/>
                                  </w:tcBorders>
                                </w:tcPr>
                                <w:p>
                                  <w:pPr>
                                    <w:pStyle w:val="TableParagraph"/>
                                    <w:rPr>
                                      <w:sz w:val="16"/>
                                    </w:rPr>
                                  </w:pPr>
                                </w:p>
                              </w:tc>
                              <w:tc>
                                <w:tcPr>
                                  <w:tcW w:w="1658" w:type="dxa"/>
                                  <w:tcBorders>
                                    <w:top w:val="single" w:sz="8" w:space="0" w:color="000000"/>
                                    <w:bottom w:val="single" w:sz="8" w:space="0" w:color="000000"/>
                                    <w:right w:val="single" w:sz="8" w:space="0" w:color="000000"/>
                                  </w:tcBorders>
                                </w:tcPr>
                                <w:p>
                                  <w:pPr>
                                    <w:pStyle w:val="TableParagraph"/>
                                    <w:spacing w:before="2"/>
                                    <w:rPr>
                                      <w:sz w:val="13"/>
                                    </w:rPr>
                                  </w:pPr>
                                </w:p>
                                <w:p>
                                  <w:pPr>
                                    <w:pStyle w:val="TableParagraph"/>
                                    <w:ind w:left="613" w:right="597"/>
                                    <w:jc w:val="center"/>
                                    <w:rPr>
                                      <w:sz w:val="12"/>
                                    </w:rPr>
                                  </w:pPr>
                                  <w:r>
                                    <w:rPr>
                                      <w:color w:val="030303"/>
                                      <w:spacing w:val="-2"/>
                                      <w:sz w:val="12"/>
                                    </w:rPr>
                                    <w:t>Türkiye</w:t>
                                  </w:r>
                                </w:p>
                              </w:tc>
                              <w:tc>
                                <w:tcPr>
                                  <w:tcW w:w="1653" w:type="dxa"/>
                                  <w:tcBorders>
                                    <w:top w:val="single" w:sz="8" w:space="0" w:color="000000"/>
                                    <w:left w:val="single" w:sz="8" w:space="0" w:color="000000"/>
                                    <w:bottom w:val="single" w:sz="8" w:space="0" w:color="000000"/>
                                  </w:tcBorders>
                                </w:tcPr>
                                <w:p>
                                  <w:pPr>
                                    <w:pStyle w:val="TableParagraph"/>
                                    <w:spacing w:before="22"/>
                                    <w:ind w:left="31" w:hanging="10"/>
                                    <w:rPr>
                                      <w:sz w:val="12"/>
                                    </w:rPr>
                                  </w:pPr>
                                  <w:r>
                                    <w:rPr>
                                      <w:color w:val="030303"/>
                                      <w:spacing w:val="-2"/>
                                      <w:sz w:val="12"/>
                                    </w:rPr>
                                    <w:t>FİNANSAL</w:t>
                                  </w:r>
                                  <w:r>
                                    <w:rPr>
                                      <w:color w:val="030303"/>
                                      <w:spacing w:val="9"/>
                                      <w:sz w:val="12"/>
                                    </w:rPr>
                                    <w:t> </w:t>
                                  </w:r>
                                  <w:r>
                                    <w:rPr>
                                      <w:color w:val="030303"/>
                                      <w:spacing w:val="-2"/>
                                      <w:sz w:val="12"/>
                                    </w:rPr>
                                    <w:t>EKSEN</w:t>
                                  </w:r>
                                  <w:r>
                                    <w:rPr>
                                      <w:color w:val="030303"/>
                                      <w:spacing w:val="7"/>
                                      <w:sz w:val="12"/>
                                    </w:rPr>
                                    <w:t> </w:t>
                                  </w:r>
                                  <w:r>
                                    <w:rPr>
                                      <w:color w:val="030303"/>
                                      <w:spacing w:val="-2"/>
                                      <w:sz w:val="12"/>
                                    </w:rPr>
                                    <w:t>BAĞIMSIZ</w:t>
                                  </w:r>
                                </w:p>
                                <w:p>
                                  <w:pPr>
                                    <w:pStyle w:val="TableParagraph"/>
                                    <w:spacing w:line="130" w:lineRule="exact" w:before="1"/>
                                    <w:ind w:left="339" w:hanging="309"/>
                                    <w:rPr>
                                      <w:sz w:val="12"/>
                                    </w:rPr>
                                  </w:pPr>
                                  <w:r>
                                    <w:rPr>
                                      <w:color w:val="030303"/>
                                      <w:spacing w:val="-2"/>
                                      <w:sz w:val="12"/>
                                    </w:rPr>
                                    <w:t>DENETiM</w:t>
                                  </w:r>
                                  <w:r>
                                    <w:rPr>
                                      <w:color w:val="030303"/>
                                      <w:spacing w:val="-3"/>
                                      <w:sz w:val="12"/>
                                    </w:rPr>
                                    <w:t> </w:t>
                                  </w:r>
                                  <w:r>
                                    <w:rPr>
                                      <w:color w:val="030303"/>
                                      <w:spacing w:val="-2"/>
                                      <w:sz w:val="12"/>
                                    </w:rPr>
                                    <w:t>VE</w:t>
                                  </w:r>
                                  <w:r>
                                    <w:rPr>
                                      <w:color w:val="030303"/>
                                      <w:spacing w:val="-5"/>
                                      <w:sz w:val="12"/>
                                    </w:rPr>
                                    <w:t> </w:t>
                                  </w:r>
                                  <w:r>
                                    <w:rPr>
                                      <w:color w:val="030303"/>
                                      <w:spacing w:val="-2"/>
                                      <w:sz w:val="12"/>
                                    </w:rPr>
                                    <w:t>DANIŞMANLIK</w:t>
                                  </w:r>
                                  <w:r>
                                    <w:rPr>
                                      <w:color w:val="030303"/>
                                      <w:spacing w:val="40"/>
                                      <w:sz w:val="12"/>
                                    </w:rPr>
                                    <w:t> </w:t>
                                  </w:r>
                                  <w:r>
                                    <w:rPr>
                                      <w:color w:val="030303"/>
                                      <w:sz w:val="12"/>
                                    </w:rPr>
                                    <w:t>ANONiM ŞiRKETi</w:t>
                                  </w:r>
                                </w:p>
                              </w:tc>
                              <w:tc>
                                <w:tcPr>
                                  <w:tcW w:w="625" w:type="dxa"/>
                                  <w:tcBorders>
                                    <w:top w:val="single" w:sz="8" w:space="0" w:color="000000"/>
                                    <w:bottom w:val="single" w:sz="8" w:space="0" w:color="000000"/>
                                  </w:tcBorders>
                                </w:tcPr>
                                <w:p>
                                  <w:pPr>
                                    <w:pStyle w:val="TableParagraph"/>
                                    <w:spacing w:before="22"/>
                                    <w:ind w:left="20" w:right="-23" w:firstLine="120"/>
                                    <w:rPr>
                                      <w:sz w:val="12"/>
                                    </w:rPr>
                                  </w:pPr>
                                  <w:r>
                                    <w:rPr>
                                      <w:color w:val="030303"/>
                                      <w:spacing w:val="-2"/>
                                      <w:w w:val="105"/>
                                      <w:sz w:val="12"/>
                                    </w:rPr>
                                    <w:t>ŞİŞLİ/</w:t>
                                  </w:r>
                                  <w:r>
                                    <w:rPr>
                                      <w:color w:val="030303"/>
                                      <w:spacing w:val="40"/>
                                      <w:w w:val="105"/>
                                      <w:sz w:val="12"/>
                                    </w:rPr>
                                    <w:t> </w:t>
                                  </w:r>
                                  <w:r>
                                    <w:rPr>
                                      <w:color w:val="030303"/>
                                      <w:spacing w:val="-2"/>
                                      <w:sz w:val="12"/>
                                    </w:rPr>
                                    <w:t>İSTANBUL</w:t>
                                  </w:r>
                                </w:p>
                              </w:tc>
                              <w:tc>
                                <w:tcPr>
                                  <w:tcW w:w="524" w:type="dxa"/>
                                  <w:tcBorders>
                                    <w:top w:val="single" w:sz="8" w:space="0" w:color="000000"/>
                                    <w:bottom w:val="single" w:sz="8" w:space="0" w:color="000000"/>
                                  </w:tcBorders>
                                </w:tcPr>
                                <w:p>
                                  <w:pPr>
                                    <w:pStyle w:val="TableParagraph"/>
                                    <w:rPr>
                                      <w:sz w:val="14"/>
                                    </w:rPr>
                                  </w:pPr>
                                </w:p>
                                <w:p>
                                  <w:pPr>
                                    <w:pStyle w:val="TableParagraph"/>
                                    <w:ind w:left="52"/>
                                    <w:rPr>
                                      <w:sz w:val="12"/>
                                    </w:rPr>
                                  </w:pPr>
                                  <w:r>
                                    <w:rPr>
                                      <w:color w:val="030303"/>
                                      <w:spacing w:val="-2"/>
                                      <w:sz w:val="12"/>
                                    </w:rPr>
                                    <w:t>1.1.2021</w:t>
                                  </w:r>
                                </w:p>
                              </w:tc>
                              <w:tc>
                                <w:tcPr>
                                  <w:tcW w:w="567" w:type="dxa"/>
                                  <w:tcBorders>
                                    <w:top w:val="single" w:sz="8" w:space="0" w:color="000000"/>
                                    <w:bottom w:val="single" w:sz="8" w:space="0" w:color="000000"/>
                                    <w:right w:val="single" w:sz="8" w:space="0" w:color="000000"/>
                                  </w:tcBorders>
                                </w:tcPr>
                                <w:p>
                                  <w:pPr>
                                    <w:pStyle w:val="TableParagraph"/>
                                    <w:rPr>
                                      <w:sz w:val="14"/>
                                    </w:rPr>
                                  </w:pPr>
                                </w:p>
                                <w:p>
                                  <w:pPr>
                                    <w:pStyle w:val="TableParagraph"/>
                                    <w:ind w:left="18" w:right="-15"/>
                                    <w:rPr>
                                      <w:sz w:val="12"/>
                                    </w:rPr>
                                  </w:pPr>
                                  <w:r>
                                    <w:rPr>
                                      <w:color w:val="030303"/>
                                      <w:spacing w:val="-2"/>
                                      <w:sz w:val="12"/>
                                    </w:rPr>
                                    <w:t>31.12.2021</w:t>
                                  </w:r>
                                </w:p>
                              </w:tc>
                            </w:tr>
                            <w:tr>
                              <w:trPr>
                                <w:trHeight w:val="157" w:hRule="atLeast"/>
                              </w:trPr>
                              <w:tc>
                                <w:tcPr>
                                  <w:tcW w:w="5584" w:type="dxa"/>
                                  <w:gridSpan w:val="4"/>
                                  <w:tcBorders>
                                    <w:top w:val="single" w:sz="8" w:space="0" w:color="000000"/>
                                    <w:left w:val="single" w:sz="6" w:space="0" w:color="000000"/>
                                  </w:tcBorders>
                                </w:tcPr>
                                <w:p>
                                  <w:pPr>
                                    <w:pStyle w:val="TableParagraph"/>
                                    <w:spacing w:line="125" w:lineRule="exact" w:before="12"/>
                                    <w:ind w:left="19"/>
                                    <w:rPr>
                                      <w:sz w:val="12"/>
                                    </w:rPr>
                                  </w:pPr>
                                  <w:r>
                                    <w:rPr>
                                      <w:color w:val="030303"/>
                                      <w:sz w:val="12"/>
                                    </w:rPr>
                                    <w:t>Değişiklik</w:t>
                                  </w:r>
                                  <w:r>
                                    <w:rPr>
                                      <w:color w:val="030303"/>
                                      <w:spacing w:val="4"/>
                                      <w:sz w:val="12"/>
                                    </w:rPr>
                                    <w:t> </w:t>
                                  </w:r>
                                  <w:r>
                                    <w:rPr>
                                      <w:color w:val="030303"/>
                                      <w:sz w:val="12"/>
                                    </w:rPr>
                                    <w:t>Nedeni:</w:t>
                                  </w:r>
                                  <w:r>
                                    <w:rPr>
                                      <w:color w:val="030303"/>
                                      <w:spacing w:val="-1"/>
                                      <w:sz w:val="12"/>
                                    </w:rPr>
                                    <w:t> </w:t>
                                  </w:r>
                                  <w:r>
                                    <w:rPr>
                                      <w:color w:val="030303"/>
                                      <w:sz w:val="12"/>
                                    </w:rPr>
                                    <w:t>Görev</w:t>
                                  </w:r>
                                  <w:r>
                                    <w:rPr>
                                      <w:color w:val="030303"/>
                                      <w:spacing w:val="-4"/>
                                      <w:sz w:val="12"/>
                                    </w:rPr>
                                    <w:t> </w:t>
                                  </w:r>
                                  <w:r>
                                    <w:rPr>
                                      <w:color w:val="030303"/>
                                      <w:sz w:val="12"/>
                                    </w:rPr>
                                    <w:t>süresinin</w:t>
                                  </w:r>
                                  <w:r>
                                    <w:rPr>
                                      <w:color w:val="030303"/>
                                      <w:spacing w:val="-7"/>
                                      <w:sz w:val="12"/>
                                    </w:rPr>
                                    <w:t> </w:t>
                                  </w:r>
                                  <w:r>
                                    <w:rPr>
                                      <w:color w:val="030303"/>
                                      <w:sz w:val="12"/>
                                    </w:rPr>
                                    <w:t>sona</w:t>
                                  </w:r>
                                  <w:r>
                                    <w:rPr>
                                      <w:color w:val="030303"/>
                                      <w:spacing w:val="-6"/>
                                      <w:sz w:val="12"/>
                                    </w:rPr>
                                    <w:t> </w:t>
                                  </w:r>
                                  <w:r>
                                    <w:rPr>
                                      <w:color w:val="030303"/>
                                      <w:spacing w:val="-2"/>
                                      <w:sz w:val="12"/>
                                    </w:rPr>
                                    <w:t>ermesi</w:t>
                                  </w:r>
                                </w:p>
                              </w:tc>
                              <w:tc>
                                <w:tcPr>
                                  <w:tcW w:w="1091" w:type="dxa"/>
                                  <w:gridSpan w:val="2"/>
                                  <w:tcBorders>
                                    <w:top w:val="single" w:sz="8" w:space="0" w:color="000000"/>
                                    <w:bottom w:val="nil"/>
                                    <w:right w:val="nil"/>
                                  </w:tcBorders>
                                </w:tcPr>
                                <w:p>
                                  <w:pPr>
                                    <w:pStyle w:val="TableParagraph"/>
                                    <w:rPr>
                                      <w:sz w:val="10"/>
                                    </w:rPr>
                                  </w:pPr>
                                </w:p>
                              </w:tc>
                            </w:tr>
                          </w:tbl>
                          <w:p>
                            <w:pPr>
                              <w:pStyle w:val="BodyText"/>
                              <w:spacing w:before="0"/>
                              <w:ind w:left="0"/>
                            </w:pPr>
                          </w:p>
                        </w:txbxContent>
                      </wps:txbx>
                      <wps:bodyPr wrap="square" lIns="0" tIns="0" rIns="0" bIns="0" rtlCol="0">
                        <a:noAutofit/>
                      </wps:bodyPr>
                    </wps:wsp>
                  </a:graphicData>
                </a:graphic>
              </wp:anchor>
            </w:drawing>
          </mc:Choice>
          <mc:Fallback>
            <w:pict>
              <v:shape style="position:absolute;margin-left:66.918007pt;margin-top:692.58728pt;width:340.7pt;height:56.7pt;mso-position-horizontal-relative:page;mso-position-vertical-relative:page;z-index:15732224" type="#_x0000_t202" id="docshape13" filled="false" stroked="false">
                <v:textbox inset="0,0,0,0">
                  <w:txbxContent>
                    <w:tbl>
                      <w:tblPr>
                        <w:tblW w:w="0" w:type="auto"/>
                        <w:jc w:val="left"/>
                        <w:tblInd w:w="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648"/>
                        <w:gridCol w:w="1658"/>
                        <w:gridCol w:w="1653"/>
                        <w:gridCol w:w="625"/>
                        <w:gridCol w:w="524"/>
                        <w:gridCol w:w="567"/>
                      </w:tblGrid>
                      <w:tr>
                        <w:trPr>
                          <w:trHeight w:val="436" w:hRule="atLeast"/>
                        </w:trPr>
                        <w:tc>
                          <w:tcPr>
                            <w:tcW w:w="1648" w:type="dxa"/>
                            <w:tcBorders>
                              <w:left w:val="single" w:sz="6" w:space="0" w:color="000000"/>
                              <w:bottom w:val="single" w:sz="8" w:space="0" w:color="000000"/>
                            </w:tcBorders>
                          </w:tcPr>
                          <w:p>
                            <w:pPr>
                              <w:pStyle w:val="TableParagraph"/>
                              <w:spacing w:before="79"/>
                              <w:ind w:left="50" w:right="8"/>
                              <w:jc w:val="center"/>
                              <w:rPr>
                                <w:sz w:val="12"/>
                              </w:rPr>
                            </w:pPr>
                            <w:r>
                              <w:rPr>
                                <w:color w:val="030303"/>
                                <w:w w:val="110"/>
                                <w:sz w:val="12"/>
                              </w:rPr>
                              <w:t>Kimlik/</w:t>
                            </w:r>
                            <w:r>
                              <w:rPr>
                                <w:color w:val="030303"/>
                                <w:spacing w:val="9"/>
                                <w:w w:val="110"/>
                                <w:sz w:val="12"/>
                              </w:rPr>
                              <w:t> </w:t>
                            </w:r>
                            <w:r>
                              <w:rPr>
                                <w:color w:val="030303"/>
                                <w:w w:val="110"/>
                                <w:sz w:val="12"/>
                              </w:rPr>
                              <w:t>PasaportNo</w:t>
                            </w:r>
                            <w:r>
                              <w:rPr>
                                <w:color w:val="030303"/>
                                <w:spacing w:val="4"/>
                                <w:w w:val="110"/>
                                <w:sz w:val="12"/>
                              </w:rPr>
                              <w:t> </w:t>
                            </w:r>
                            <w:r>
                              <w:rPr>
                                <w:color w:val="030303"/>
                                <w:w w:val="110"/>
                                <w:sz w:val="12"/>
                              </w:rPr>
                              <w:t>/</w:t>
                            </w:r>
                            <w:r>
                              <w:rPr>
                                <w:color w:val="030303"/>
                                <w:spacing w:val="4"/>
                                <w:w w:val="110"/>
                                <w:sz w:val="12"/>
                              </w:rPr>
                              <w:t> </w:t>
                            </w:r>
                            <w:r>
                              <w:rPr>
                                <w:color w:val="030303"/>
                                <w:spacing w:val="-2"/>
                                <w:w w:val="110"/>
                                <w:sz w:val="12"/>
                              </w:rPr>
                              <w:t>Mersis</w:t>
                            </w:r>
                          </w:p>
                          <w:p>
                            <w:pPr>
                              <w:pStyle w:val="TableParagraph"/>
                              <w:spacing w:before="2"/>
                              <w:ind w:left="39" w:right="8"/>
                              <w:jc w:val="center"/>
                              <w:rPr>
                                <w:b/>
                                <w:sz w:val="12"/>
                              </w:rPr>
                            </w:pPr>
                            <w:r>
                              <w:rPr>
                                <w:b/>
                                <w:color w:val="030303"/>
                                <w:spacing w:val="-5"/>
                                <w:w w:val="105"/>
                                <w:sz w:val="12"/>
                              </w:rPr>
                              <w:t>No</w:t>
                            </w:r>
                          </w:p>
                        </w:tc>
                        <w:tc>
                          <w:tcPr>
                            <w:tcW w:w="1658" w:type="dxa"/>
                            <w:tcBorders>
                              <w:bottom w:val="single" w:sz="8" w:space="0" w:color="000000"/>
                              <w:right w:val="single" w:sz="8" w:space="0" w:color="000000"/>
                            </w:tcBorders>
                          </w:tcPr>
                          <w:p>
                            <w:pPr>
                              <w:pStyle w:val="TableParagraph"/>
                              <w:spacing w:before="8"/>
                              <w:rPr>
                                <w:sz w:val="12"/>
                              </w:rPr>
                            </w:pPr>
                          </w:p>
                          <w:p>
                            <w:pPr>
                              <w:pStyle w:val="TableParagraph"/>
                              <w:ind w:left="613" w:right="586"/>
                              <w:jc w:val="center"/>
                              <w:rPr>
                                <w:b/>
                                <w:sz w:val="12"/>
                              </w:rPr>
                            </w:pPr>
                            <w:r>
                              <w:rPr>
                                <w:b/>
                                <w:color w:val="030303"/>
                                <w:spacing w:val="-2"/>
                                <w:sz w:val="12"/>
                              </w:rPr>
                              <w:t>Uyruk</w:t>
                            </w:r>
                          </w:p>
                        </w:tc>
                        <w:tc>
                          <w:tcPr>
                            <w:tcW w:w="1653" w:type="dxa"/>
                            <w:tcBorders>
                              <w:left w:val="single" w:sz="8" w:space="0" w:color="000000"/>
                              <w:bottom w:val="single" w:sz="8" w:space="0" w:color="000000"/>
                            </w:tcBorders>
                          </w:tcPr>
                          <w:p>
                            <w:pPr>
                              <w:pStyle w:val="TableParagraph"/>
                              <w:spacing w:before="8"/>
                              <w:rPr>
                                <w:sz w:val="12"/>
                              </w:rPr>
                            </w:pPr>
                          </w:p>
                          <w:p>
                            <w:pPr>
                              <w:pStyle w:val="TableParagraph"/>
                              <w:ind w:left="234"/>
                              <w:rPr>
                                <w:sz w:val="12"/>
                              </w:rPr>
                            </w:pPr>
                            <w:r>
                              <w:rPr>
                                <w:color w:val="030303"/>
                                <w:w w:val="110"/>
                                <w:sz w:val="12"/>
                              </w:rPr>
                              <w:t>Adı</w:t>
                            </w:r>
                            <w:r>
                              <w:rPr>
                                <w:color w:val="030303"/>
                                <w:spacing w:val="-12"/>
                                <w:w w:val="110"/>
                                <w:sz w:val="12"/>
                              </w:rPr>
                              <w:t> </w:t>
                            </w:r>
                            <w:r>
                              <w:rPr>
                                <w:color w:val="030303"/>
                                <w:w w:val="110"/>
                                <w:sz w:val="12"/>
                              </w:rPr>
                              <w:t>Soyadı/</w:t>
                            </w:r>
                            <w:r>
                              <w:rPr>
                                <w:color w:val="030303"/>
                                <w:spacing w:val="-7"/>
                                <w:w w:val="110"/>
                                <w:sz w:val="12"/>
                              </w:rPr>
                              <w:t> </w:t>
                            </w:r>
                            <w:r>
                              <w:rPr>
                                <w:color w:val="030303"/>
                                <w:w w:val="110"/>
                                <w:sz w:val="12"/>
                              </w:rPr>
                              <w:t>Firma</w:t>
                            </w:r>
                            <w:r>
                              <w:rPr>
                                <w:color w:val="030303"/>
                                <w:spacing w:val="-6"/>
                                <w:w w:val="110"/>
                                <w:sz w:val="12"/>
                              </w:rPr>
                              <w:t> </w:t>
                            </w:r>
                            <w:r>
                              <w:rPr>
                                <w:color w:val="030303"/>
                                <w:spacing w:val="-5"/>
                                <w:w w:val="110"/>
                                <w:sz w:val="12"/>
                              </w:rPr>
                              <w:t>Adı</w:t>
                            </w:r>
                          </w:p>
                        </w:tc>
                        <w:tc>
                          <w:tcPr>
                            <w:tcW w:w="625" w:type="dxa"/>
                            <w:tcBorders>
                              <w:bottom w:val="single" w:sz="8" w:space="0" w:color="000000"/>
                            </w:tcBorders>
                          </w:tcPr>
                          <w:p>
                            <w:pPr>
                              <w:pStyle w:val="TableParagraph"/>
                              <w:spacing w:before="8"/>
                              <w:rPr>
                                <w:sz w:val="12"/>
                              </w:rPr>
                            </w:pPr>
                          </w:p>
                          <w:p>
                            <w:pPr>
                              <w:pStyle w:val="TableParagraph"/>
                              <w:ind w:left="157"/>
                              <w:rPr>
                                <w:sz w:val="12"/>
                              </w:rPr>
                            </w:pPr>
                            <w:r>
                              <w:rPr>
                                <w:color w:val="030303"/>
                                <w:spacing w:val="-2"/>
                                <w:w w:val="110"/>
                                <w:sz w:val="12"/>
                              </w:rPr>
                              <w:t>Adres</w:t>
                            </w:r>
                          </w:p>
                        </w:tc>
                        <w:tc>
                          <w:tcPr>
                            <w:tcW w:w="524" w:type="dxa"/>
                            <w:tcBorders>
                              <w:bottom w:val="single" w:sz="8" w:space="0" w:color="000000"/>
                            </w:tcBorders>
                          </w:tcPr>
                          <w:p>
                            <w:pPr>
                              <w:pStyle w:val="TableParagraph"/>
                              <w:spacing w:line="136" w:lineRule="exact" w:before="12"/>
                              <w:ind w:left="59"/>
                              <w:rPr>
                                <w:sz w:val="12"/>
                              </w:rPr>
                            </w:pPr>
                            <w:r>
                              <w:rPr>
                                <w:color w:val="030303"/>
                                <w:spacing w:val="-2"/>
                                <w:w w:val="105"/>
                                <w:sz w:val="12"/>
                              </w:rPr>
                              <w:t>Faaliyet</w:t>
                            </w:r>
                          </w:p>
                          <w:p>
                            <w:pPr>
                              <w:pStyle w:val="TableParagraph"/>
                              <w:spacing w:line="136" w:lineRule="exact"/>
                              <w:ind w:left="15" w:right="-15"/>
                              <w:rPr>
                                <w:b/>
                                <w:sz w:val="12"/>
                              </w:rPr>
                            </w:pPr>
                            <w:r>
                              <w:rPr>
                                <w:b/>
                                <w:color w:val="030303"/>
                                <w:spacing w:val="-2"/>
                                <w:sz w:val="12"/>
                              </w:rPr>
                              <w:t>Başlangıç</w:t>
                            </w:r>
                          </w:p>
                          <w:p>
                            <w:pPr>
                              <w:pStyle w:val="TableParagraph"/>
                              <w:spacing w:line="130" w:lineRule="exact" w:before="1"/>
                              <w:ind w:left="101"/>
                              <w:rPr>
                                <w:sz w:val="12"/>
                              </w:rPr>
                            </w:pPr>
                            <w:r>
                              <w:rPr>
                                <w:color w:val="030303"/>
                                <w:spacing w:val="-2"/>
                                <w:w w:val="110"/>
                                <w:sz w:val="12"/>
                              </w:rPr>
                              <w:t>Tarihi</w:t>
                            </w:r>
                          </w:p>
                        </w:tc>
                        <w:tc>
                          <w:tcPr>
                            <w:tcW w:w="567" w:type="dxa"/>
                            <w:tcBorders>
                              <w:bottom w:val="single" w:sz="8" w:space="0" w:color="000000"/>
                              <w:right w:val="single" w:sz="8" w:space="0" w:color="000000"/>
                            </w:tcBorders>
                          </w:tcPr>
                          <w:p>
                            <w:pPr>
                              <w:pStyle w:val="TableParagraph"/>
                              <w:spacing w:line="136" w:lineRule="exact" w:before="12"/>
                              <w:ind w:left="83"/>
                              <w:rPr>
                                <w:sz w:val="12"/>
                              </w:rPr>
                            </w:pPr>
                            <w:r>
                              <w:rPr>
                                <w:color w:val="030303"/>
                                <w:spacing w:val="-2"/>
                                <w:w w:val="105"/>
                                <w:sz w:val="12"/>
                              </w:rPr>
                              <w:t>Faaliyet</w:t>
                            </w:r>
                          </w:p>
                          <w:p>
                            <w:pPr>
                              <w:pStyle w:val="TableParagraph"/>
                              <w:spacing w:line="136" w:lineRule="exact"/>
                              <w:ind w:left="169"/>
                              <w:rPr>
                                <w:b/>
                                <w:sz w:val="12"/>
                              </w:rPr>
                            </w:pPr>
                            <w:r>
                              <w:rPr>
                                <w:b/>
                                <w:color w:val="030303"/>
                                <w:spacing w:val="-2"/>
                                <w:sz w:val="12"/>
                              </w:rPr>
                              <w:t>Bitiş</w:t>
                            </w:r>
                          </w:p>
                          <w:p>
                            <w:pPr>
                              <w:pStyle w:val="TableParagraph"/>
                              <w:spacing w:line="130" w:lineRule="exact" w:before="1"/>
                              <w:ind w:left="125"/>
                              <w:rPr>
                                <w:sz w:val="12"/>
                              </w:rPr>
                            </w:pPr>
                            <w:r>
                              <w:rPr>
                                <w:color w:val="030303"/>
                                <w:spacing w:val="-2"/>
                                <w:w w:val="110"/>
                                <w:sz w:val="12"/>
                              </w:rPr>
                              <w:t>Tarihi</w:t>
                            </w:r>
                          </w:p>
                        </w:tc>
                      </w:tr>
                      <w:tr>
                        <w:trPr>
                          <w:trHeight w:val="441" w:hRule="atLeast"/>
                        </w:trPr>
                        <w:tc>
                          <w:tcPr>
                            <w:tcW w:w="1648" w:type="dxa"/>
                            <w:tcBorders>
                              <w:top w:val="single" w:sz="8" w:space="0" w:color="000000"/>
                              <w:left w:val="single" w:sz="6" w:space="0" w:color="000000"/>
                              <w:bottom w:val="single" w:sz="8" w:space="0" w:color="000000"/>
                            </w:tcBorders>
                          </w:tcPr>
                          <w:p>
                            <w:pPr>
                              <w:pStyle w:val="TableParagraph"/>
                              <w:rPr>
                                <w:sz w:val="16"/>
                              </w:rPr>
                            </w:pPr>
                          </w:p>
                        </w:tc>
                        <w:tc>
                          <w:tcPr>
                            <w:tcW w:w="1658" w:type="dxa"/>
                            <w:tcBorders>
                              <w:top w:val="single" w:sz="8" w:space="0" w:color="000000"/>
                              <w:bottom w:val="single" w:sz="8" w:space="0" w:color="000000"/>
                              <w:right w:val="single" w:sz="8" w:space="0" w:color="000000"/>
                            </w:tcBorders>
                          </w:tcPr>
                          <w:p>
                            <w:pPr>
                              <w:pStyle w:val="TableParagraph"/>
                              <w:spacing w:before="2"/>
                              <w:rPr>
                                <w:sz w:val="13"/>
                              </w:rPr>
                            </w:pPr>
                          </w:p>
                          <w:p>
                            <w:pPr>
                              <w:pStyle w:val="TableParagraph"/>
                              <w:ind w:left="613" w:right="597"/>
                              <w:jc w:val="center"/>
                              <w:rPr>
                                <w:sz w:val="12"/>
                              </w:rPr>
                            </w:pPr>
                            <w:r>
                              <w:rPr>
                                <w:color w:val="030303"/>
                                <w:spacing w:val="-2"/>
                                <w:sz w:val="12"/>
                              </w:rPr>
                              <w:t>Türkiye</w:t>
                            </w:r>
                          </w:p>
                        </w:tc>
                        <w:tc>
                          <w:tcPr>
                            <w:tcW w:w="1653" w:type="dxa"/>
                            <w:tcBorders>
                              <w:top w:val="single" w:sz="8" w:space="0" w:color="000000"/>
                              <w:left w:val="single" w:sz="8" w:space="0" w:color="000000"/>
                              <w:bottom w:val="single" w:sz="8" w:space="0" w:color="000000"/>
                            </w:tcBorders>
                          </w:tcPr>
                          <w:p>
                            <w:pPr>
                              <w:pStyle w:val="TableParagraph"/>
                              <w:spacing w:before="22"/>
                              <w:ind w:left="31" w:hanging="10"/>
                              <w:rPr>
                                <w:sz w:val="12"/>
                              </w:rPr>
                            </w:pPr>
                            <w:r>
                              <w:rPr>
                                <w:color w:val="030303"/>
                                <w:spacing w:val="-2"/>
                                <w:sz w:val="12"/>
                              </w:rPr>
                              <w:t>FİNANSAL</w:t>
                            </w:r>
                            <w:r>
                              <w:rPr>
                                <w:color w:val="030303"/>
                                <w:spacing w:val="9"/>
                                <w:sz w:val="12"/>
                              </w:rPr>
                              <w:t> </w:t>
                            </w:r>
                            <w:r>
                              <w:rPr>
                                <w:color w:val="030303"/>
                                <w:spacing w:val="-2"/>
                                <w:sz w:val="12"/>
                              </w:rPr>
                              <w:t>EKSEN</w:t>
                            </w:r>
                            <w:r>
                              <w:rPr>
                                <w:color w:val="030303"/>
                                <w:spacing w:val="7"/>
                                <w:sz w:val="12"/>
                              </w:rPr>
                              <w:t> </w:t>
                            </w:r>
                            <w:r>
                              <w:rPr>
                                <w:color w:val="030303"/>
                                <w:spacing w:val="-2"/>
                                <w:sz w:val="12"/>
                              </w:rPr>
                              <w:t>BAĞIMSIZ</w:t>
                            </w:r>
                          </w:p>
                          <w:p>
                            <w:pPr>
                              <w:pStyle w:val="TableParagraph"/>
                              <w:spacing w:line="130" w:lineRule="exact" w:before="1"/>
                              <w:ind w:left="339" w:hanging="309"/>
                              <w:rPr>
                                <w:sz w:val="12"/>
                              </w:rPr>
                            </w:pPr>
                            <w:r>
                              <w:rPr>
                                <w:color w:val="030303"/>
                                <w:spacing w:val="-2"/>
                                <w:sz w:val="12"/>
                              </w:rPr>
                              <w:t>DENETiM</w:t>
                            </w:r>
                            <w:r>
                              <w:rPr>
                                <w:color w:val="030303"/>
                                <w:spacing w:val="-3"/>
                                <w:sz w:val="12"/>
                              </w:rPr>
                              <w:t> </w:t>
                            </w:r>
                            <w:r>
                              <w:rPr>
                                <w:color w:val="030303"/>
                                <w:spacing w:val="-2"/>
                                <w:sz w:val="12"/>
                              </w:rPr>
                              <w:t>VE</w:t>
                            </w:r>
                            <w:r>
                              <w:rPr>
                                <w:color w:val="030303"/>
                                <w:spacing w:val="-5"/>
                                <w:sz w:val="12"/>
                              </w:rPr>
                              <w:t> </w:t>
                            </w:r>
                            <w:r>
                              <w:rPr>
                                <w:color w:val="030303"/>
                                <w:spacing w:val="-2"/>
                                <w:sz w:val="12"/>
                              </w:rPr>
                              <w:t>DANIŞMANLIK</w:t>
                            </w:r>
                            <w:r>
                              <w:rPr>
                                <w:color w:val="030303"/>
                                <w:spacing w:val="40"/>
                                <w:sz w:val="12"/>
                              </w:rPr>
                              <w:t> </w:t>
                            </w:r>
                            <w:r>
                              <w:rPr>
                                <w:color w:val="030303"/>
                                <w:sz w:val="12"/>
                              </w:rPr>
                              <w:t>ANONiM ŞiRKETi</w:t>
                            </w:r>
                          </w:p>
                        </w:tc>
                        <w:tc>
                          <w:tcPr>
                            <w:tcW w:w="625" w:type="dxa"/>
                            <w:tcBorders>
                              <w:top w:val="single" w:sz="8" w:space="0" w:color="000000"/>
                              <w:bottom w:val="single" w:sz="8" w:space="0" w:color="000000"/>
                            </w:tcBorders>
                          </w:tcPr>
                          <w:p>
                            <w:pPr>
                              <w:pStyle w:val="TableParagraph"/>
                              <w:spacing w:before="22"/>
                              <w:ind w:left="20" w:right="-23" w:firstLine="120"/>
                              <w:rPr>
                                <w:sz w:val="12"/>
                              </w:rPr>
                            </w:pPr>
                            <w:r>
                              <w:rPr>
                                <w:color w:val="030303"/>
                                <w:spacing w:val="-2"/>
                                <w:w w:val="105"/>
                                <w:sz w:val="12"/>
                              </w:rPr>
                              <w:t>ŞİŞLİ/</w:t>
                            </w:r>
                            <w:r>
                              <w:rPr>
                                <w:color w:val="030303"/>
                                <w:spacing w:val="40"/>
                                <w:w w:val="105"/>
                                <w:sz w:val="12"/>
                              </w:rPr>
                              <w:t> </w:t>
                            </w:r>
                            <w:r>
                              <w:rPr>
                                <w:color w:val="030303"/>
                                <w:spacing w:val="-2"/>
                                <w:sz w:val="12"/>
                              </w:rPr>
                              <w:t>İSTANBUL</w:t>
                            </w:r>
                          </w:p>
                        </w:tc>
                        <w:tc>
                          <w:tcPr>
                            <w:tcW w:w="524" w:type="dxa"/>
                            <w:tcBorders>
                              <w:top w:val="single" w:sz="8" w:space="0" w:color="000000"/>
                              <w:bottom w:val="single" w:sz="8" w:space="0" w:color="000000"/>
                            </w:tcBorders>
                          </w:tcPr>
                          <w:p>
                            <w:pPr>
                              <w:pStyle w:val="TableParagraph"/>
                              <w:rPr>
                                <w:sz w:val="14"/>
                              </w:rPr>
                            </w:pPr>
                          </w:p>
                          <w:p>
                            <w:pPr>
                              <w:pStyle w:val="TableParagraph"/>
                              <w:ind w:left="52"/>
                              <w:rPr>
                                <w:sz w:val="12"/>
                              </w:rPr>
                            </w:pPr>
                            <w:r>
                              <w:rPr>
                                <w:color w:val="030303"/>
                                <w:spacing w:val="-2"/>
                                <w:sz w:val="12"/>
                              </w:rPr>
                              <w:t>1.1.2021</w:t>
                            </w:r>
                          </w:p>
                        </w:tc>
                        <w:tc>
                          <w:tcPr>
                            <w:tcW w:w="567" w:type="dxa"/>
                            <w:tcBorders>
                              <w:top w:val="single" w:sz="8" w:space="0" w:color="000000"/>
                              <w:bottom w:val="single" w:sz="8" w:space="0" w:color="000000"/>
                              <w:right w:val="single" w:sz="8" w:space="0" w:color="000000"/>
                            </w:tcBorders>
                          </w:tcPr>
                          <w:p>
                            <w:pPr>
                              <w:pStyle w:val="TableParagraph"/>
                              <w:rPr>
                                <w:sz w:val="14"/>
                              </w:rPr>
                            </w:pPr>
                          </w:p>
                          <w:p>
                            <w:pPr>
                              <w:pStyle w:val="TableParagraph"/>
                              <w:ind w:left="18" w:right="-15"/>
                              <w:rPr>
                                <w:sz w:val="12"/>
                              </w:rPr>
                            </w:pPr>
                            <w:r>
                              <w:rPr>
                                <w:color w:val="030303"/>
                                <w:spacing w:val="-2"/>
                                <w:sz w:val="12"/>
                              </w:rPr>
                              <w:t>31.12.2021</w:t>
                            </w:r>
                          </w:p>
                        </w:tc>
                      </w:tr>
                      <w:tr>
                        <w:trPr>
                          <w:trHeight w:val="157" w:hRule="atLeast"/>
                        </w:trPr>
                        <w:tc>
                          <w:tcPr>
                            <w:tcW w:w="5584" w:type="dxa"/>
                            <w:gridSpan w:val="4"/>
                            <w:tcBorders>
                              <w:top w:val="single" w:sz="8" w:space="0" w:color="000000"/>
                              <w:left w:val="single" w:sz="6" w:space="0" w:color="000000"/>
                            </w:tcBorders>
                          </w:tcPr>
                          <w:p>
                            <w:pPr>
                              <w:pStyle w:val="TableParagraph"/>
                              <w:spacing w:line="125" w:lineRule="exact" w:before="12"/>
                              <w:ind w:left="19"/>
                              <w:rPr>
                                <w:sz w:val="12"/>
                              </w:rPr>
                            </w:pPr>
                            <w:r>
                              <w:rPr>
                                <w:color w:val="030303"/>
                                <w:sz w:val="12"/>
                              </w:rPr>
                              <w:t>Değişiklik</w:t>
                            </w:r>
                            <w:r>
                              <w:rPr>
                                <w:color w:val="030303"/>
                                <w:spacing w:val="4"/>
                                <w:sz w:val="12"/>
                              </w:rPr>
                              <w:t> </w:t>
                            </w:r>
                            <w:r>
                              <w:rPr>
                                <w:color w:val="030303"/>
                                <w:sz w:val="12"/>
                              </w:rPr>
                              <w:t>Nedeni:</w:t>
                            </w:r>
                            <w:r>
                              <w:rPr>
                                <w:color w:val="030303"/>
                                <w:spacing w:val="-1"/>
                                <w:sz w:val="12"/>
                              </w:rPr>
                              <w:t> </w:t>
                            </w:r>
                            <w:r>
                              <w:rPr>
                                <w:color w:val="030303"/>
                                <w:sz w:val="12"/>
                              </w:rPr>
                              <w:t>Görev</w:t>
                            </w:r>
                            <w:r>
                              <w:rPr>
                                <w:color w:val="030303"/>
                                <w:spacing w:val="-4"/>
                                <w:sz w:val="12"/>
                              </w:rPr>
                              <w:t> </w:t>
                            </w:r>
                            <w:r>
                              <w:rPr>
                                <w:color w:val="030303"/>
                                <w:sz w:val="12"/>
                              </w:rPr>
                              <w:t>süresinin</w:t>
                            </w:r>
                            <w:r>
                              <w:rPr>
                                <w:color w:val="030303"/>
                                <w:spacing w:val="-7"/>
                                <w:sz w:val="12"/>
                              </w:rPr>
                              <w:t> </w:t>
                            </w:r>
                            <w:r>
                              <w:rPr>
                                <w:color w:val="030303"/>
                                <w:sz w:val="12"/>
                              </w:rPr>
                              <w:t>sona</w:t>
                            </w:r>
                            <w:r>
                              <w:rPr>
                                <w:color w:val="030303"/>
                                <w:spacing w:val="-6"/>
                                <w:sz w:val="12"/>
                              </w:rPr>
                              <w:t> </w:t>
                            </w:r>
                            <w:r>
                              <w:rPr>
                                <w:color w:val="030303"/>
                                <w:spacing w:val="-2"/>
                                <w:sz w:val="12"/>
                              </w:rPr>
                              <w:t>ermesi</w:t>
                            </w:r>
                          </w:p>
                        </w:tc>
                        <w:tc>
                          <w:tcPr>
                            <w:tcW w:w="1091" w:type="dxa"/>
                            <w:gridSpan w:val="2"/>
                            <w:tcBorders>
                              <w:top w:val="single" w:sz="8" w:space="0" w:color="000000"/>
                              <w:bottom w:val="nil"/>
                              <w:right w:val="nil"/>
                            </w:tcBorders>
                          </w:tcPr>
                          <w:p>
                            <w:pPr>
                              <w:pStyle w:val="TableParagraph"/>
                              <w:rPr>
                                <w:sz w:val="10"/>
                              </w:rPr>
                            </w:pPr>
                          </w:p>
                        </w:tc>
                      </w:tr>
                    </w:tbl>
                    <w:p>
                      <w:pPr>
                        <w:pStyle w:val="BodyText"/>
                        <w:spacing w:before="0"/>
                        <w:ind w:left="0"/>
                      </w:pPr>
                    </w:p>
                  </w:txbxContent>
                </v:textbox>
                <w10:wrap type="none"/>
              </v:shape>
            </w:pict>
          </mc:Fallback>
        </mc:AlternateContent>
      </w:r>
      <w:r>
        <w:rPr>
          <w:sz w:val="2"/>
        </w:rPr>
        <mc:AlternateContent>
          <mc:Choice Requires="wps">
            <w:drawing>
              <wp:inline distT="0" distB="0" distL="0" distR="0">
                <wp:extent cx="8935085" cy="12700"/>
                <wp:effectExtent l="9525" t="0" r="0" b="6350"/>
                <wp:docPr id="20" name="Group 20"/>
                <wp:cNvGraphicFramePr>
                  <a:graphicFrameLocks/>
                </wp:cNvGraphicFramePr>
                <a:graphic>
                  <a:graphicData uri="http://schemas.microsoft.com/office/word/2010/wordprocessingGroup">
                    <wpg:wgp>
                      <wpg:cNvPr id="20" name="Group 20"/>
                      <wpg:cNvGrpSpPr/>
                      <wpg:grpSpPr>
                        <a:xfrm>
                          <a:off x="0" y="0"/>
                          <a:ext cx="8935085" cy="12700"/>
                          <a:chExt cx="8935085" cy="12700"/>
                        </a:xfrm>
                      </wpg:grpSpPr>
                      <wps:wsp>
                        <wps:cNvPr id="21" name="Graphic 21"/>
                        <wps:cNvSpPr/>
                        <wps:spPr>
                          <a:xfrm>
                            <a:off x="0" y="6100"/>
                            <a:ext cx="8935085" cy="1270"/>
                          </a:xfrm>
                          <a:custGeom>
                            <a:avLst/>
                            <a:gdLst/>
                            <a:ahLst/>
                            <a:cxnLst/>
                            <a:rect l="l" t="t" r="r" b="b"/>
                            <a:pathLst>
                              <a:path w="8935085" h="0">
                                <a:moveTo>
                                  <a:pt x="0" y="0"/>
                                </a:moveTo>
                                <a:lnTo>
                                  <a:pt x="8934512" y="0"/>
                                </a:lnTo>
                              </a:path>
                            </a:pathLst>
                          </a:custGeom>
                          <a:ln w="122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03.55pt;height:1pt;mso-position-horizontal-relative:char;mso-position-vertical-relative:line" id="docshapegroup14" coordorigin="0,0" coordsize="14071,20">
                <v:line style="position:absolute" from="0,10" to="14070,10" stroked="true" strokeweight=".960757pt" strokecolor="#000000">
                  <v:stroke dashstyle="solid"/>
                </v:line>
              </v:group>
            </w:pict>
          </mc:Fallback>
        </mc:AlternateContent>
      </w:r>
      <w:r>
        <w:rPr>
          <w:sz w:val="2"/>
        </w:rPr>
      </w:r>
    </w:p>
    <w:p>
      <w:pPr>
        <w:pStyle w:val="BodyText"/>
        <w:ind w:left="0"/>
        <w:rPr>
          <w:sz w:val="12"/>
        </w:rPr>
      </w:pPr>
    </w:p>
    <w:tbl>
      <w:tblPr>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0"/>
        <w:gridCol w:w="1658"/>
        <w:gridCol w:w="1653"/>
        <w:gridCol w:w="629"/>
        <w:gridCol w:w="518"/>
        <w:gridCol w:w="566"/>
        <w:gridCol w:w="350"/>
        <w:gridCol w:w="340"/>
        <w:gridCol w:w="662"/>
        <w:gridCol w:w="1340"/>
        <w:gridCol w:w="2671"/>
        <w:gridCol w:w="667"/>
        <w:gridCol w:w="1393"/>
      </w:tblGrid>
      <w:tr>
        <w:trPr>
          <w:trHeight w:val="4827" w:hRule="exact"/>
        </w:trPr>
        <w:tc>
          <w:tcPr>
            <w:tcW w:w="7094" w:type="dxa"/>
            <w:gridSpan w:val="7"/>
            <w:vMerge w:val="restart"/>
            <w:tcBorders>
              <w:bottom w:val="single" w:sz="8" w:space="0" w:color="000000"/>
              <w:right w:val="single" w:sz="6" w:space="0" w:color="000000"/>
            </w:tcBorders>
          </w:tcPr>
          <w:p>
            <w:pPr>
              <w:pStyle w:val="TableParagraph"/>
              <w:spacing w:before="19"/>
              <w:ind w:left="78"/>
              <w:jc w:val="both"/>
              <w:rPr>
                <w:sz w:val="18"/>
              </w:rPr>
            </w:pPr>
            <w:r>
              <w:rPr>
                <w:color w:val="030303"/>
                <w:sz w:val="18"/>
              </w:rPr>
              <w:t>(Baştarafı</w:t>
            </w:r>
            <w:r>
              <w:rPr>
                <w:color w:val="030303"/>
                <w:spacing w:val="41"/>
                <w:sz w:val="18"/>
              </w:rPr>
              <w:t> </w:t>
            </w:r>
            <w:r>
              <w:rPr>
                <w:color w:val="030303"/>
                <w:spacing w:val="-2"/>
                <w:sz w:val="18"/>
              </w:rPr>
              <w:t>1427.Sayfada)</w:t>
            </w:r>
          </w:p>
          <w:p>
            <w:pPr>
              <w:pStyle w:val="TableParagraph"/>
              <w:spacing w:before="5"/>
              <w:rPr>
                <w:sz w:val="17"/>
              </w:rPr>
            </w:pPr>
          </w:p>
          <w:p>
            <w:pPr>
              <w:pStyle w:val="TableParagraph"/>
              <w:spacing w:line="249" w:lineRule="auto" w:before="1"/>
              <w:ind w:left="83" w:right="343" w:hanging="3"/>
              <w:jc w:val="both"/>
              <w:rPr>
                <w:sz w:val="18"/>
              </w:rPr>
            </w:pPr>
            <w:r>
              <w:rPr>
                <w:color w:val="030303"/>
                <w:sz w:val="18"/>
              </w:rPr>
              <w:t>Türkiye Uyruklu 536******20 Kimlik No'lu, KONYA/ KULU adresinde ikamet eden, MURAT ÖCALAN 16.4.2025 tarihine kadar Yönetim Kurulu Üyesi olarak seçilmiştir.</w:t>
            </w:r>
          </w:p>
          <w:p>
            <w:pPr>
              <w:pStyle w:val="TableParagraph"/>
              <w:spacing w:line="194" w:lineRule="exact"/>
              <w:ind w:left="85"/>
              <w:jc w:val="both"/>
              <w:rPr>
                <w:sz w:val="18"/>
              </w:rPr>
            </w:pPr>
            <w:r>
              <w:rPr>
                <w:color w:val="030303"/>
                <w:sz w:val="18"/>
              </w:rPr>
              <w:t>Türkiye</w:t>
            </w:r>
            <w:r>
              <w:rPr>
                <w:color w:val="030303"/>
                <w:spacing w:val="39"/>
                <w:sz w:val="18"/>
              </w:rPr>
              <w:t> </w:t>
            </w:r>
            <w:r>
              <w:rPr>
                <w:color w:val="030303"/>
                <w:sz w:val="18"/>
              </w:rPr>
              <w:t>Uyruklu</w:t>
            </w:r>
            <w:r>
              <w:rPr>
                <w:color w:val="030303"/>
                <w:spacing w:val="42"/>
                <w:sz w:val="18"/>
              </w:rPr>
              <w:t> </w:t>
            </w:r>
            <w:r>
              <w:rPr>
                <w:color w:val="030303"/>
                <w:sz w:val="18"/>
              </w:rPr>
              <w:t>318******40</w:t>
            </w:r>
            <w:r>
              <w:rPr>
                <w:color w:val="030303"/>
                <w:spacing w:val="51"/>
                <w:sz w:val="18"/>
              </w:rPr>
              <w:t> </w:t>
            </w:r>
            <w:r>
              <w:rPr>
                <w:color w:val="030303"/>
                <w:sz w:val="18"/>
              </w:rPr>
              <w:t>Kimlik</w:t>
            </w:r>
            <w:r>
              <w:rPr>
                <w:color w:val="030303"/>
                <w:spacing w:val="36"/>
                <w:sz w:val="18"/>
              </w:rPr>
              <w:t> </w:t>
            </w:r>
            <w:r>
              <w:rPr>
                <w:color w:val="030303"/>
                <w:sz w:val="18"/>
              </w:rPr>
              <w:t>No'lu,</w:t>
            </w:r>
            <w:r>
              <w:rPr>
                <w:color w:val="030303"/>
                <w:spacing w:val="32"/>
                <w:sz w:val="18"/>
              </w:rPr>
              <w:t> </w:t>
            </w:r>
            <w:r>
              <w:rPr>
                <w:color w:val="030303"/>
                <w:sz w:val="18"/>
              </w:rPr>
              <w:t>KONYA/</w:t>
            </w:r>
            <w:r>
              <w:rPr>
                <w:color w:val="030303"/>
                <w:spacing w:val="40"/>
                <w:sz w:val="18"/>
              </w:rPr>
              <w:t> </w:t>
            </w:r>
            <w:r>
              <w:rPr>
                <w:color w:val="030303"/>
                <w:sz w:val="18"/>
              </w:rPr>
              <w:t>SELÇUKLU</w:t>
            </w:r>
            <w:r>
              <w:rPr>
                <w:color w:val="030303"/>
                <w:spacing w:val="48"/>
                <w:sz w:val="18"/>
              </w:rPr>
              <w:t> </w:t>
            </w:r>
            <w:r>
              <w:rPr>
                <w:color w:val="030303"/>
                <w:sz w:val="18"/>
              </w:rPr>
              <w:t>adresinde</w:t>
            </w:r>
            <w:r>
              <w:rPr>
                <w:color w:val="030303"/>
                <w:spacing w:val="43"/>
                <w:sz w:val="18"/>
              </w:rPr>
              <w:t> </w:t>
            </w:r>
            <w:r>
              <w:rPr>
                <w:color w:val="030303"/>
                <w:spacing w:val="-2"/>
                <w:sz w:val="18"/>
              </w:rPr>
              <w:t>ikamet</w:t>
            </w:r>
          </w:p>
          <w:p>
            <w:pPr>
              <w:pStyle w:val="TableParagraph"/>
              <w:spacing w:before="4"/>
              <w:ind w:left="87" w:right="344" w:hanging="3"/>
              <w:jc w:val="both"/>
              <w:rPr>
                <w:sz w:val="18"/>
              </w:rPr>
            </w:pPr>
            <w:r>
              <w:rPr>
                <w:color w:val="030303"/>
                <w:sz w:val="18"/>
              </w:rPr>
              <w:t>eden, SERVET KAYHAN 16.4.2025 tarihine kadar Yönetim Kurulu Üyesi olarak </w:t>
            </w:r>
            <w:r>
              <w:rPr>
                <w:color w:val="030303"/>
                <w:spacing w:val="-2"/>
                <w:sz w:val="18"/>
              </w:rPr>
              <w:t>seçilmiştir.</w:t>
            </w:r>
          </w:p>
          <w:p>
            <w:pPr>
              <w:pStyle w:val="TableParagraph"/>
              <w:spacing w:line="244" w:lineRule="auto"/>
              <w:ind w:left="84" w:right="343"/>
              <w:jc w:val="both"/>
              <w:rPr>
                <w:sz w:val="18"/>
              </w:rPr>
            </w:pPr>
            <w:r>
              <w:rPr>
                <w:color w:val="030303"/>
                <w:sz w:val="18"/>
              </w:rPr>
              <w:t>Türkiye Uyruklu 624******62 Kimlik No'lu, KONYA/ KULU adresinde ikamet eden, SALİH KÜÇÜKGÖL 16.4.2025 tarihine kadar Yönetim Kurulu Üyesi olarak seçihniştir.</w:t>
            </w:r>
          </w:p>
          <w:p>
            <w:pPr>
              <w:pStyle w:val="TableParagraph"/>
              <w:spacing w:line="244" w:lineRule="auto"/>
              <w:ind w:left="79" w:right="343" w:firstLine="1"/>
              <w:jc w:val="both"/>
              <w:rPr>
                <w:sz w:val="18"/>
              </w:rPr>
            </w:pPr>
            <w:r>
              <w:rPr>
                <w:color w:val="030303"/>
                <w:sz w:val="18"/>
              </w:rPr>
              <w:t>Türkiye Uyruklu 563******82 Kimlik No'lu, KONYA/ KULU adresinde ikamet eden, ZEKERİYA AKAN 16.4.2025 tarihine kadar Yönetim Kurulu Üyesi olarak seçilmiştir.</w:t>
            </w:r>
          </w:p>
          <w:p>
            <w:pPr>
              <w:pStyle w:val="TableParagraph"/>
              <w:spacing w:line="244" w:lineRule="auto"/>
              <w:ind w:left="78" w:right="344" w:hanging="1"/>
              <w:jc w:val="both"/>
              <w:rPr>
                <w:sz w:val="18"/>
              </w:rPr>
            </w:pPr>
            <w:r>
              <w:rPr>
                <w:color w:val="030303"/>
                <w:sz w:val="18"/>
              </w:rPr>
              <w:t>Daha önceden Yönetim Kurulu Üyesi olan Türkiye Uyruklu 353******78 Kimlik No'lu KONYA/ KULU adresinde ikamet eden BİLAL ALTlN'in önceki üyeliği sona ermiştir.</w:t>
            </w:r>
          </w:p>
          <w:p>
            <w:pPr>
              <w:pStyle w:val="TableParagraph"/>
              <w:spacing w:line="242" w:lineRule="auto"/>
              <w:ind w:left="78" w:right="342" w:hanging="1"/>
              <w:jc w:val="both"/>
              <w:rPr>
                <w:sz w:val="18"/>
              </w:rPr>
            </w:pPr>
            <w:r>
              <w:rPr>
                <w:color w:val="030303"/>
                <w:sz w:val="18"/>
              </w:rPr>
              <w:t>Daha önceden Yönetim Kurulu Üyesi olan Türkiye Uyruklu 127******96 Kimlik No'lu KONYA/ KULU adresinde ikamet eden RAMAZAN ÖCALAN'in önceki üyeliği sona </w:t>
            </w:r>
            <w:r>
              <w:rPr>
                <w:color w:val="030303"/>
                <w:spacing w:val="-2"/>
                <w:sz w:val="18"/>
              </w:rPr>
              <w:t>ermiştir.</w:t>
            </w:r>
          </w:p>
          <w:p>
            <w:pPr>
              <w:pStyle w:val="TableParagraph"/>
              <w:ind w:left="79" w:right="342" w:hanging="2"/>
              <w:jc w:val="both"/>
              <w:rPr>
                <w:sz w:val="18"/>
              </w:rPr>
            </w:pPr>
            <w:r>
              <w:rPr>
                <w:color w:val="030303"/>
                <w:sz w:val="18"/>
              </w:rPr>
              <w:t>Daha önceden Yönetim Kurulu Üyesi olan KULU BELEDİYESİ'in önceki üyeliği sona </w:t>
            </w:r>
            <w:r>
              <w:rPr>
                <w:color w:val="030303"/>
                <w:spacing w:val="-2"/>
                <w:sz w:val="18"/>
              </w:rPr>
              <w:t>ermiştir.</w:t>
            </w:r>
          </w:p>
          <w:p>
            <w:pPr>
              <w:pStyle w:val="TableParagraph"/>
              <w:spacing w:line="244" w:lineRule="auto"/>
              <w:ind w:left="79" w:right="343" w:firstLine="1"/>
              <w:jc w:val="both"/>
              <w:rPr>
                <w:sz w:val="18"/>
              </w:rPr>
            </w:pPr>
            <w:r>
              <w:rPr>
                <w:color w:val="030303"/>
                <w:sz w:val="18"/>
              </w:rPr>
              <w:t>Türkiye Uyruklu 265******64 Kimlik No'lu, KONYA/ KULU adresinde ikamet eden, CAHİT BARAN; 1 Yıl için Yönetim Kurulu Başkanı olarak seçihniştir.</w:t>
            </w:r>
          </w:p>
          <w:p>
            <w:pPr>
              <w:pStyle w:val="TableParagraph"/>
              <w:spacing w:line="244" w:lineRule="auto"/>
              <w:ind w:left="78" w:right="343" w:firstLine="2"/>
              <w:jc w:val="both"/>
              <w:rPr>
                <w:sz w:val="18"/>
              </w:rPr>
            </w:pPr>
            <w:r>
              <w:rPr>
                <w:color w:val="030303"/>
                <w:sz w:val="18"/>
              </w:rPr>
              <w:t>Türkiye Uyruklu 536******20 Kimlik No'lu, KONYA/ KULU adresinde ikamet eden, MURAT ÖCALAN; 1 Yıl için Yönetim Kurulu Başkan Vekili olarak seçihniştir.</w:t>
            </w:r>
          </w:p>
          <w:p>
            <w:pPr>
              <w:pStyle w:val="TableParagraph"/>
              <w:spacing w:line="244" w:lineRule="auto"/>
              <w:ind w:left="79" w:right="347" w:firstLine="1"/>
              <w:jc w:val="both"/>
              <w:rPr>
                <w:sz w:val="18"/>
              </w:rPr>
            </w:pPr>
            <w:r>
              <w:rPr>
                <w:color w:val="030303"/>
                <w:sz w:val="18"/>
              </w:rPr>
              <w:t>Türkiye Uyruklu 318******40 Kimlik No'lu, KONYA/ SELÇUKLU adresinde ikamet eden, SERVET KAYHAN; 1 Yıl için Yönetim Kurulu Başkan Vekili olarak seçihniştir.</w:t>
            </w:r>
          </w:p>
          <w:p>
            <w:pPr>
              <w:pStyle w:val="TableParagraph"/>
              <w:spacing w:line="202" w:lineRule="exact" w:before="157"/>
              <w:ind w:left="84"/>
              <w:rPr>
                <w:b/>
                <w:sz w:val="18"/>
              </w:rPr>
            </w:pPr>
            <w:r>
              <w:rPr>
                <w:b/>
                <w:color w:val="030303"/>
                <w:sz w:val="18"/>
              </w:rPr>
              <w:t>YENİ</w:t>
            </w:r>
            <w:r>
              <w:rPr>
                <w:b/>
                <w:color w:val="030303"/>
                <w:spacing w:val="-10"/>
                <w:sz w:val="18"/>
              </w:rPr>
              <w:t> </w:t>
            </w:r>
            <w:r>
              <w:rPr>
                <w:b/>
                <w:color w:val="030303"/>
                <w:sz w:val="18"/>
              </w:rPr>
              <w:t>ATANAN</w:t>
            </w:r>
            <w:r>
              <w:rPr>
                <w:b/>
                <w:color w:val="030303"/>
                <w:spacing w:val="1"/>
                <w:sz w:val="18"/>
              </w:rPr>
              <w:t> </w:t>
            </w:r>
            <w:r>
              <w:rPr>
                <w:b/>
                <w:color w:val="030303"/>
                <w:spacing w:val="-2"/>
                <w:sz w:val="18"/>
              </w:rPr>
              <w:t>TEMSİLCİLER</w:t>
            </w:r>
          </w:p>
          <w:p>
            <w:pPr>
              <w:pStyle w:val="TableParagraph"/>
              <w:spacing w:line="242" w:lineRule="auto"/>
              <w:ind w:left="78" w:right="340" w:firstLine="2"/>
              <w:jc w:val="both"/>
              <w:rPr>
                <w:sz w:val="18"/>
              </w:rPr>
            </w:pPr>
            <w:r>
              <w:rPr>
                <w:color w:val="030303"/>
                <w:sz w:val="18"/>
              </w:rPr>
              <w:t>Türkiye Uyruklu 265******64 Kimlik No'lu, KONYA/ KULU adresinde ikamet eden, CAHİT BARAN; 16.4.2025 tarihine kadar (YÖNETİM KURULU BAŞKANI) Temsile Yetkili olarak seçihniştir.Yetki Şekli: ( MURAT ÖCALAN, SERVET KAYHAN) 'den Herhangi Birisiyle Müştereken Temsile Yetkilidir.</w:t>
            </w:r>
          </w:p>
          <w:p>
            <w:pPr>
              <w:pStyle w:val="TableParagraph"/>
              <w:spacing w:line="244" w:lineRule="auto"/>
              <w:ind w:left="78" w:right="343" w:firstLine="2"/>
              <w:jc w:val="both"/>
              <w:rPr>
                <w:sz w:val="18"/>
              </w:rPr>
            </w:pPr>
            <w:r>
              <w:rPr>
                <w:color w:val="030303"/>
                <w:sz w:val="18"/>
              </w:rPr>
              <w:t>Türkiye Uyruklu 536******20 Kimlik No'lu, KONYA/ KULU adresinde ikamet eden, MURAT</w:t>
            </w:r>
            <w:r>
              <w:rPr>
                <w:color w:val="030303"/>
                <w:spacing w:val="14"/>
                <w:sz w:val="18"/>
              </w:rPr>
              <w:t> </w:t>
            </w:r>
            <w:r>
              <w:rPr>
                <w:color w:val="030303"/>
                <w:sz w:val="18"/>
              </w:rPr>
              <w:t>ÖCALAN;</w:t>
            </w:r>
            <w:r>
              <w:rPr>
                <w:color w:val="030303"/>
                <w:spacing w:val="14"/>
                <w:sz w:val="18"/>
              </w:rPr>
              <w:t> </w:t>
            </w:r>
            <w:r>
              <w:rPr>
                <w:color w:val="030303"/>
                <w:sz w:val="18"/>
              </w:rPr>
              <w:t>16.4.2025</w:t>
            </w:r>
            <w:r>
              <w:rPr>
                <w:color w:val="030303"/>
                <w:spacing w:val="16"/>
                <w:sz w:val="18"/>
              </w:rPr>
              <w:t> </w:t>
            </w:r>
            <w:r>
              <w:rPr>
                <w:color w:val="030303"/>
                <w:sz w:val="18"/>
              </w:rPr>
              <w:t>tarihine</w:t>
            </w:r>
            <w:r>
              <w:rPr>
                <w:color w:val="030303"/>
                <w:spacing w:val="9"/>
                <w:sz w:val="18"/>
              </w:rPr>
              <w:t> </w:t>
            </w:r>
            <w:r>
              <w:rPr>
                <w:color w:val="030303"/>
                <w:sz w:val="18"/>
              </w:rPr>
              <w:t>kadar</w:t>
            </w:r>
            <w:r>
              <w:rPr>
                <w:color w:val="030303"/>
                <w:spacing w:val="8"/>
                <w:sz w:val="18"/>
              </w:rPr>
              <w:t> </w:t>
            </w:r>
            <w:r>
              <w:rPr>
                <w:color w:val="030303"/>
                <w:sz w:val="18"/>
              </w:rPr>
              <w:t>(YÖNETİM</w:t>
            </w:r>
            <w:r>
              <w:rPr>
                <w:color w:val="030303"/>
                <w:spacing w:val="7"/>
                <w:sz w:val="18"/>
              </w:rPr>
              <w:t> </w:t>
            </w:r>
            <w:r>
              <w:rPr>
                <w:color w:val="030303"/>
                <w:sz w:val="18"/>
              </w:rPr>
              <w:t>KURULU</w:t>
            </w:r>
            <w:r>
              <w:rPr>
                <w:color w:val="030303"/>
                <w:spacing w:val="15"/>
                <w:sz w:val="18"/>
              </w:rPr>
              <w:t> </w:t>
            </w:r>
            <w:r>
              <w:rPr>
                <w:color w:val="030303"/>
                <w:sz w:val="18"/>
              </w:rPr>
              <w:t>BAŞKAN</w:t>
            </w:r>
            <w:r>
              <w:rPr>
                <w:color w:val="030303"/>
                <w:spacing w:val="21"/>
                <w:sz w:val="18"/>
              </w:rPr>
              <w:t> </w:t>
            </w:r>
            <w:r>
              <w:rPr>
                <w:color w:val="030303"/>
                <w:spacing w:val="-2"/>
                <w:sz w:val="18"/>
              </w:rPr>
              <w:t>VEKİLİ)</w:t>
            </w:r>
          </w:p>
          <w:p>
            <w:pPr>
              <w:pStyle w:val="TableParagraph"/>
              <w:ind w:left="79" w:right="357" w:firstLine="1"/>
              <w:jc w:val="both"/>
              <w:rPr>
                <w:sz w:val="18"/>
              </w:rPr>
            </w:pPr>
            <w:r>
              <w:rPr>
                <w:color w:val="030303"/>
                <w:sz w:val="18"/>
              </w:rPr>
              <w:t>Temsile Yetkili olarak seçihniştir.Yetki Şekli: ( CAHİT BARAN, SERVET KAYHAN)</w:t>
            </w:r>
            <w:r>
              <w:rPr>
                <w:color w:val="030303"/>
                <w:spacing w:val="40"/>
                <w:sz w:val="18"/>
              </w:rPr>
              <w:t> </w:t>
            </w:r>
            <w:r>
              <w:rPr>
                <w:color w:val="030303"/>
                <w:sz w:val="18"/>
              </w:rPr>
              <w:t>'den Herhangi Birisiyle Müştereken Temsile Yetkilidir.</w:t>
            </w:r>
          </w:p>
          <w:p>
            <w:pPr>
              <w:pStyle w:val="TableParagraph"/>
              <w:spacing w:line="244" w:lineRule="auto"/>
              <w:ind w:left="79" w:right="347" w:firstLine="1"/>
              <w:jc w:val="both"/>
              <w:rPr>
                <w:sz w:val="18"/>
              </w:rPr>
            </w:pPr>
            <w:r>
              <w:rPr>
                <w:color w:val="030303"/>
                <w:sz w:val="18"/>
              </w:rPr>
              <w:t>Türkiye Uyruklu 318******40 Kimlik No'lu, KONYA/ SELÇUKLU adresinde ikamet eden,</w:t>
            </w:r>
            <w:r>
              <w:rPr>
                <w:color w:val="030303"/>
                <w:spacing w:val="33"/>
                <w:sz w:val="18"/>
              </w:rPr>
              <w:t> </w:t>
            </w:r>
            <w:r>
              <w:rPr>
                <w:color w:val="030303"/>
                <w:sz w:val="18"/>
              </w:rPr>
              <w:t>SERVET</w:t>
            </w:r>
            <w:r>
              <w:rPr>
                <w:color w:val="030303"/>
                <w:spacing w:val="40"/>
                <w:sz w:val="18"/>
              </w:rPr>
              <w:t> </w:t>
            </w:r>
            <w:r>
              <w:rPr>
                <w:color w:val="030303"/>
                <w:sz w:val="18"/>
              </w:rPr>
              <w:t>KAYHAN;</w:t>
            </w:r>
            <w:r>
              <w:rPr>
                <w:color w:val="030303"/>
                <w:spacing w:val="40"/>
                <w:sz w:val="18"/>
              </w:rPr>
              <w:t> </w:t>
            </w:r>
            <w:r>
              <w:rPr>
                <w:color w:val="030303"/>
                <w:sz w:val="18"/>
              </w:rPr>
              <w:t>16.4.2025</w:t>
            </w:r>
            <w:r>
              <w:rPr>
                <w:color w:val="030303"/>
                <w:spacing w:val="40"/>
                <w:sz w:val="18"/>
              </w:rPr>
              <w:t> </w:t>
            </w:r>
            <w:r>
              <w:rPr>
                <w:color w:val="030303"/>
                <w:sz w:val="18"/>
              </w:rPr>
              <w:t>tarihine</w:t>
            </w:r>
            <w:r>
              <w:rPr>
                <w:color w:val="030303"/>
                <w:spacing w:val="37"/>
                <w:sz w:val="18"/>
              </w:rPr>
              <w:t> </w:t>
            </w:r>
            <w:r>
              <w:rPr>
                <w:color w:val="030303"/>
                <w:sz w:val="18"/>
              </w:rPr>
              <w:t>kadar</w:t>
            </w:r>
            <w:r>
              <w:rPr>
                <w:color w:val="030303"/>
                <w:spacing w:val="36"/>
                <w:sz w:val="18"/>
              </w:rPr>
              <w:t> </w:t>
            </w:r>
            <w:r>
              <w:rPr>
                <w:color w:val="030303"/>
                <w:sz w:val="18"/>
              </w:rPr>
              <w:t>(YÖNETİM</w:t>
            </w:r>
            <w:r>
              <w:rPr>
                <w:color w:val="030303"/>
                <w:spacing w:val="31"/>
                <w:sz w:val="18"/>
              </w:rPr>
              <w:t> </w:t>
            </w:r>
            <w:r>
              <w:rPr>
                <w:color w:val="030303"/>
                <w:sz w:val="18"/>
              </w:rPr>
              <w:t>KURULU</w:t>
            </w:r>
            <w:r>
              <w:rPr>
                <w:color w:val="030303"/>
                <w:spacing w:val="40"/>
                <w:sz w:val="18"/>
              </w:rPr>
              <w:t> </w:t>
            </w:r>
            <w:r>
              <w:rPr>
                <w:color w:val="030303"/>
                <w:sz w:val="18"/>
              </w:rPr>
              <w:t>BAŞKAN</w:t>
            </w:r>
          </w:p>
          <w:p>
            <w:pPr>
              <w:pStyle w:val="TableParagraph"/>
              <w:ind w:left="79" w:right="354" w:firstLine="4"/>
              <w:jc w:val="both"/>
              <w:rPr>
                <w:sz w:val="18"/>
              </w:rPr>
            </w:pPr>
            <w:r>
              <w:rPr>
                <w:color w:val="030303"/>
                <w:sz w:val="18"/>
              </w:rPr>
              <w:t>VEKİLİ) Temsile Yetkili olarak seçilmiştir.Yetki Şekli: ( CAHİT BARAN, MURAT ÖCALAN) 'den Herhangi Birisiyle Müştereken Temsile Yetkilidir.</w:t>
            </w:r>
          </w:p>
          <w:p>
            <w:pPr>
              <w:pStyle w:val="TableParagraph"/>
              <w:spacing w:before="7"/>
              <w:rPr>
                <w:sz w:val="16"/>
              </w:rPr>
            </w:pPr>
          </w:p>
          <w:p>
            <w:pPr>
              <w:pStyle w:val="TableParagraph"/>
              <w:spacing w:line="202" w:lineRule="exact"/>
              <w:ind w:left="83"/>
              <w:rPr>
                <w:b/>
                <w:sz w:val="18"/>
              </w:rPr>
            </w:pPr>
            <w:r>
              <w:rPr>
                <w:b/>
                <w:color w:val="030303"/>
                <w:spacing w:val="-2"/>
                <w:sz w:val="18"/>
              </w:rPr>
              <w:t>GÖREV</w:t>
            </w:r>
            <w:r>
              <w:rPr>
                <w:b/>
                <w:color w:val="030303"/>
                <w:spacing w:val="1"/>
                <w:sz w:val="18"/>
              </w:rPr>
              <w:t> </w:t>
            </w:r>
            <w:r>
              <w:rPr>
                <w:b/>
                <w:color w:val="030303"/>
                <w:spacing w:val="-2"/>
                <w:sz w:val="18"/>
              </w:rPr>
              <w:t>DAĞILIMINDAKİ</w:t>
            </w:r>
            <w:r>
              <w:rPr>
                <w:b/>
                <w:color w:val="030303"/>
                <w:spacing w:val="14"/>
                <w:sz w:val="18"/>
              </w:rPr>
              <w:t> </w:t>
            </w:r>
            <w:r>
              <w:rPr>
                <w:b/>
                <w:color w:val="030303"/>
                <w:spacing w:val="-2"/>
                <w:sz w:val="18"/>
              </w:rPr>
              <w:t>DEĞİŞİKLİK</w:t>
            </w:r>
          </w:p>
          <w:p>
            <w:pPr>
              <w:pStyle w:val="TableParagraph"/>
              <w:spacing w:line="242" w:lineRule="auto"/>
              <w:ind w:left="78" w:right="348" w:hanging="1"/>
              <w:jc w:val="both"/>
              <w:rPr>
                <w:sz w:val="18"/>
              </w:rPr>
            </w:pPr>
            <w:r>
              <w:rPr>
                <w:color w:val="030303"/>
                <w:sz w:val="18"/>
              </w:rPr>
              <w:t>Daha önceden Yönetim Kurulu Başkan Vekili görevi olan Türkiye Uyruklu 353******78 Kimlik No'lu KONYA/ KULU adresinde ikamet eden BİLAL ALTIN'in önceki bu görevi sona ermiştir.</w:t>
            </w:r>
          </w:p>
          <w:p>
            <w:pPr>
              <w:pStyle w:val="TableParagraph"/>
              <w:spacing w:line="242" w:lineRule="auto"/>
              <w:ind w:left="78" w:right="340"/>
              <w:jc w:val="both"/>
              <w:rPr>
                <w:sz w:val="18"/>
              </w:rPr>
            </w:pPr>
            <w:r>
              <w:rPr>
                <w:color w:val="030303"/>
                <w:sz w:val="18"/>
              </w:rPr>
              <w:t>Daha önceden (YÖNETİM KURULU BAŞKAN VEKİLİ) Temsile Yetkili görevi olan Türkiye Uyruklu 353******78 Kimlik No'lu KONYA / KULU adresinde ikamet eden BİLAL ALTIN'in önceki bu görevi sona ermiştir.</w:t>
            </w:r>
          </w:p>
          <w:p>
            <w:pPr>
              <w:pStyle w:val="TableParagraph"/>
              <w:spacing w:before="5"/>
              <w:rPr>
                <w:sz w:val="17"/>
              </w:rPr>
            </w:pPr>
          </w:p>
          <w:p>
            <w:pPr>
              <w:pStyle w:val="TableParagraph"/>
              <w:spacing w:line="207" w:lineRule="exact" w:before="1"/>
              <w:ind w:left="79"/>
              <w:rPr>
                <w:b/>
                <w:sz w:val="18"/>
              </w:rPr>
            </w:pPr>
            <w:r>
              <w:rPr>
                <w:b/>
                <w:color w:val="030303"/>
                <w:spacing w:val="-2"/>
                <w:sz w:val="18"/>
              </w:rPr>
              <w:t>DENETÇİLER</w:t>
            </w:r>
          </w:p>
          <w:p>
            <w:pPr>
              <w:pStyle w:val="TableParagraph"/>
              <w:spacing w:line="181" w:lineRule="exact"/>
              <w:ind w:left="84"/>
              <w:jc w:val="both"/>
              <w:rPr>
                <w:b/>
                <w:sz w:val="18"/>
              </w:rPr>
            </w:pPr>
            <w:r>
              <w:rPr>
                <w:b/>
                <w:color w:val="030303"/>
                <w:sz w:val="18"/>
              </w:rPr>
              <w:t>Yeni</w:t>
            </w:r>
            <w:r>
              <w:rPr>
                <w:b/>
                <w:color w:val="030303"/>
                <w:spacing w:val="-6"/>
                <w:sz w:val="18"/>
              </w:rPr>
              <w:t> </w:t>
            </w:r>
            <w:r>
              <w:rPr>
                <w:b/>
                <w:color w:val="030303"/>
                <w:spacing w:val="-2"/>
                <w:sz w:val="18"/>
              </w:rPr>
              <w:t>Denetçi</w:t>
            </w:r>
          </w:p>
        </w:tc>
        <w:tc>
          <w:tcPr>
            <w:tcW w:w="7073" w:type="dxa"/>
            <w:gridSpan w:val="6"/>
            <w:tcBorders>
              <w:left w:val="single" w:sz="6" w:space="0" w:color="000000"/>
              <w:bottom w:val="single" w:sz="8" w:space="0" w:color="000000"/>
              <w:right w:val="single" w:sz="2" w:space="0" w:color="000000"/>
            </w:tcBorders>
          </w:tcPr>
          <w:p>
            <w:pPr>
              <w:pStyle w:val="TableParagraph"/>
              <w:spacing w:before="19"/>
              <w:ind w:left="1379"/>
              <w:rPr>
                <w:b/>
                <w:sz w:val="18"/>
              </w:rPr>
            </w:pPr>
            <w:r>
              <w:rPr>
                <w:b/>
                <w:color w:val="030303"/>
                <w:sz w:val="18"/>
              </w:rPr>
              <w:t>T.C.</w:t>
            </w:r>
            <w:r>
              <w:rPr>
                <w:b/>
                <w:color w:val="030303"/>
                <w:spacing w:val="-3"/>
                <w:sz w:val="18"/>
              </w:rPr>
              <w:t> </w:t>
            </w:r>
            <w:r>
              <w:rPr>
                <w:b/>
                <w:color w:val="030303"/>
                <w:sz w:val="18"/>
              </w:rPr>
              <w:t>İSTANBUL</w:t>
            </w:r>
            <w:r>
              <w:rPr>
                <w:b/>
                <w:color w:val="030303"/>
                <w:spacing w:val="-3"/>
                <w:sz w:val="18"/>
              </w:rPr>
              <w:t> </w:t>
            </w:r>
            <w:r>
              <w:rPr>
                <w:b/>
                <w:color w:val="030303"/>
                <w:sz w:val="18"/>
              </w:rPr>
              <w:t>TİCARET</w:t>
            </w:r>
            <w:r>
              <w:rPr>
                <w:b/>
                <w:color w:val="030303"/>
                <w:spacing w:val="-1"/>
                <w:sz w:val="18"/>
              </w:rPr>
              <w:t> </w:t>
            </w:r>
            <w:r>
              <w:rPr>
                <w:b/>
                <w:color w:val="030303"/>
                <w:sz w:val="18"/>
              </w:rPr>
              <w:t>SİCİLİ</w:t>
            </w:r>
            <w:r>
              <w:rPr>
                <w:b/>
                <w:color w:val="030303"/>
                <w:spacing w:val="-11"/>
                <w:sz w:val="18"/>
              </w:rPr>
              <w:t> </w:t>
            </w:r>
            <w:r>
              <w:rPr>
                <w:b/>
                <w:color w:val="030303"/>
                <w:spacing w:val="-2"/>
                <w:sz w:val="18"/>
              </w:rPr>
              <w:t>MÜDÜRLÜĞÜ'NDEN</w:t>
            </w:r>
          </w:p>
          <w:p>
            <w:pPr>
              <w:pStyle w:val="TableParagraph"/>
              <w:spacing w:before="4"/>
              <w:rPr>
                <w:sz w:val="18"/>
              </w:rPr>
            </w:pPr>
          </w:p>
          <w:p>
            <w:pPr>
              <w:pStyle w:val="TableParagraph"/>
              <w:spacing w:line="207" w:lineRule="exact"/>
              <w:ind w:left="349"/>
              <w:rPr>
                <w:b/>
                <w:sz w:val="18"/>
              </w:rPr>
            </w:pPr>
            <w:r>
              <w:rPr>
                <w:b/>
                <w:color w:val="030303"/>
                <w:sz w:val="18"/>
              </w:rPr>
              <w:t>İlan</w:t>
            </w:r>
            <w:r>
              <w:rPr>
                <w:b/>
                <w:color w:val="030303"/>
                <w:spacing w:val="-4"/>
                <w:sz w:val="18"/>
              </w:rPr>
              <w:t> </w:t>
            </w:r>
            <w:r>
              <w:rPr>
                <w:b/>
                <w:color w:val="030303"/>
                <w:sz w:val="18"/>
              </w:rPr>
              <w:t>Sıra</w:t>
            </w:r>
            <w:r>
              <w:rPr>
                <w:b/>
                <w:color w:val="030303"/>
                <w:spacing w:val="-3"/>
                <w:sz w:val="18"/>
              </w:rPr>
              <w:t> </w:t>
            </w:r>
            <w:r>
              <w:rPr>
                <w:b/>
                <w:color w:val="030303"/>
                <w:sz w:val="18"/>
              </w:rPr>
              <w:t>No:</w:t>
            </w:r>
            <w:r>
              <w:rPr>
                <w:b/>
                <w:color w:val="030303"/>
                <w:spacing w:val="2"/>
                <w:sz w:val="18"/>
              </w:rPr>
              <w:t> </w:t>
            </w:r>
            <w:r>
              <w:rPr>
                <w:b/>
                <w:color w:val="030303"/>
                <w:spacing w:val="-2"/>
                <w:sz w:val="18"/>
              </w:rPr>
              <w:t>86710</w:t>
            </w:r>
          </w:p>
          <w:p>
            <w:pPr>
              <w:pStyle w:val="TableParagraph"/>
              <w:spacing w:line="204" w:lineRule="exact"/>
              <w:ind w:left="349"/>
              <w:rPr>
                <w:b/>
                <w:sz w:val="18"/>
              </w:rPr>
            </w:pPr>
            <w:r>
              <w:rPr>
                <w:b/>
                <w:color w:val="030303"/>
                <w:sz w:val="18"/>
              </w:rPr>
              <w:t>MERSİS</w:t>
            </w:r>
            <w:r>
              <w:rPr>
                <w:b/>
                <w:color w:val="030303"/>
                <w:spacing w:val="-5"/>
                <w:sz w:val="18"/>
              </w:rPr>
              <w:t> </w:t>
            </w:r>
            <w:r>
              <w:rPr>
                <w:b/>
                <w:color w:val="030303"/>
                <w:sz w:val="18"/>
              </w:rPr>
              <w:t>No:</w:t>
            </w:r>
            <w:r>
              <w:rPr>
                <w:b/>
                <w:color w:val="030303"/>
                <w:spacing w:val="1"/>
                <w:sz w:val="18"/>
              </w:rPr>
              <w:t> </w:t>
            </w:r>
            <w:r>
              <w:rPr>
                <w:b/>
                <w:color w:val="030303"/>
                <w:spacing w:val="-2"/>
                <w:sz w:val="18"/>
              </w:rPr>
              <w:t>1548423801600013</w:t>
            </w:r>
          </w:p>
          <w:p>
            <w:pPr>
              <w:pStyle w:val="TableParagraph"/>
              <w:spacing w:line="204" w:lineRule="exact"/>
              <w:ind w:left="351"/>
              <w:rPr>
                <w:b/>
                <w:sz w:val="18"/>
              </w:rPr>
            </w:pPr>
            <w:r>
              <w:rPr>
                <w:b/>
                <w:color w:val="030303"/>
                <w:sz w:val="18"/>
              </w:rPr>
              <w:t>Ticaret</w:t>
            </w:r>
            <w:r>
              <w:rPr>
                <w:b/>
                <w:color w:val="030303"/>
                <w:spacing w:val="-6"/>
                <w:sz w:val="18"/>
              </w:rPr>
              <w:t> </w:t>
            </w:r>
            <w:r>
              <w:rPr>
                <w:b/>
                <w:color w:val="030303"/>
                <w:sz w:val="18"/>
              </w:rPr>
              <w:t>Sicil/Dosya</w:t>
            </w:r>
            <w:r>
              <w:rPr>
                <w:b/>
                <w:color w:val="030303"/>
                <w:spacing w:val="1"/>
                <w:sz w:val="18"/>
              </w:rPr>
              <w:t> </w:t>
            </w:r>
            <w:r>
              <w:rPr>
                <w:b/>
                <w:color w:val="030303"/>
                <w:sz w:val="18"/>
              </w:rPr>
              <w:t>No:</w:t>
            </w:r>
            <w:r>
              <w:rPr>
                <w:b/>
                <w:color w:val="030303"/>
                <w:spacing w:val="-8"/>
                <w:sz w:val="18"/>
              </w:rPr>
              <w:t> </w:t>
            </w:r>
            <w:r>
              <w:rPr>
                <w:b/>
                <w:color w:val="030303"/>
                <w:sz w:val="18"/>
              </w:rPr>
              <w:t>661041-</w:t>
            </w:r>
            <w:r>
              <w:rPr>
                <w:b/>
                <w:color w:val="030303"/>
                <w:spacing w:val="-10"/>
                <w:sz w:val="18"/>
              </w:rPr>
              <w:t>0</w:t>
            </w:r>
          </w:p>
          <w:p>
            <w:pPr>
              <w:pStyle w:val="TableParagraph"/>
              <w:spacing w:before="8"/>
              <w:rPr>
                <w:sz w:val="18"/>
              </w:rPr>
            </w:pPr>
          </w:p>
          <w:p>
            <w:pPr>
              <w:pStyle w:val="TableParagraph"/>
              <w:spacing w:line="207" w:lineRule="exact" w:before="1"/>
              <w:ind w:left="496" w:right="219"/>
              <w:jc w:val="center"/>
              <w:rPr>
                <w:b/>
                <w:sz w:val="18"/>
              </w:rPr>
            </w:pPr>
            <w:r>
              <w:rPr>
                <w:b/>
                <w:color w:val="870A08"/>
                <w:sz w:val="18"/>
              </w:rPr>
              <w:t>Ticaret</w:t>
            </w:r>
            <w:r>
              <w:rPr>
                <w:b/>
                <w:color w:val="870A08"/>
                <w:spacing w:val="-8"/>
                <w:sz w:val="18"/>
              </w:rPr>
              <w:t> </w:t>
            </w:r>
            <w:r>
              <w:rPr>
                <w:b/>
                <w:color w:val="870A08"/>
                <w:spacing w:val="-2"/>
                <w:sz w:val="18"/>
              </w:rPr>
              <w:t>Unvanı:</w:t>
            </w:r>
          </w:p>
          <w:p>
            <w:pPr>
              <w:pStyle w:val="TableParagraph"/>
              <w:spacing w:line="207" w:lineRule="exact"/>
              <w:ind w:left="496" w:right="222"/>
              <w:jc w:val="center"/>
              <w:rPr>
                <w:b/>
                <w:sz w:val="18"/>
              </w:rPr>
            </w:pPr>
            <w:r>
              <w:rPr>
                <w:b/>
                <w:color w:val="870A08"/>
                <w:sz w:val="18"/>
              </w:rPr>
              <w:t>TATLI</w:t>
            </w:r>
            <w:r>
              <w:rPr>
                <w:b/>
                <w:color w:val="870A08"/>
                <w:spacing w:val="-9"/>
                <w:sz w:val="18"/>
              </w:rPr>
              <w:t> </w:t>
            </w:r>
            <w:r>
              <w:rPr>
                <w:b/>
                <w:color w:val="870A08"/>
                <w:sz w:val="18"/>
              </w:rPr>
              <w:t>FIRIN</w:t>
            </w:r>
            <w:r>
              <w:rPr>
                <w:b/>
                <w:color w:val="870A08"/>
                <w:spacing w:val="-8"/>
                <w:sz w:val="18"/>
              </w:rPr>
              <w:t> </w:t>
            </w:r>
            <w:r>
              <w:rPr>
                <w:b/>
                <w:color w:val="870A08"/>
                <w:sz w:val="18"/>
              </w:rPr>
              <w:t>UNLU</w:t>
            </w:r>
            <w:r>
              <w:rPr>
                <w:b/>
                <w:color w:val="870A08"/>
                <w:spacing w:val="-8"/>
                <w:sz w:val="18"/>
              </w:rPr>
              <w:t> </w:t>
            </w:r>
            <w:r>
              <w:rPr>
                <w:b/>
                <w:color w:val="870A08"/>
                <w:sz w:val="18"/>
              </w:rPr>
              <w:t>MAMÜLLER</w:t>
            </w:r>
            <w:r>
              <w:rPr>
                <w:b/>
                <w:color w:val="870A08"/>
                <w:spacing w:val="3"/>
                <w:sz w:val="18"/>
              </w:rPr>
              <w:t> </w:t>
            </w:r>
            <w:r>
              <w:rPr>
                <w:b/>
                <w:color w:val="870A08"/>
                <w:sz w:val="18"/>
              </w:rPr>
              <w:t>VE</w:t>
            </w:r>
            <w:r>
              <w:rPr>
                <w:b/>
                <w:color w:val="870A08"/>
                <w:spacing w:val="-5"/>
                <w:sz w:val="18"/>
              </w:rPr>
              <w:t> </w:t>
            </w:r>
            <w:r>
              <w:rPr>
                <w:b/>
                <w:color w:val="870A08"/>
                <w:sz w:val="18"/>
              </w:rPr>
              <w:t>GIDA</w:t>
            </w:r>
            <w:r>
              <w:rPr>
                <w:b/>
                <w:color w:val="870A08"/>
                <w:spacing w:val="-8"/>
                <w:sz w:val="18"/>
              </w:rPr>
              <w:t> </w:t>
            </w:r>
            <w:r>
              <w:rPr>
                <w:b/>
                <w:color w:val="870A08"/>
                <w:sz w:val="18"/>
              </w:rPr>
              <w:t>MADDELERİ CİHAN</w:t>
            </w:r>
            <w:r>
              <w:rPr>
                <w:b/>
                <w:color w:val="870A08"/>
                <w:spacing w:val="-8"/>
                <w:sz w:val="18"/>
              </w:rPr>
              <w:t> </w:t>
            </w:r>
            <w:r>
              <w:rPr>
                <w:b/>
                <w:color w:val="870A08"/>
                <w:spacing w:val="-2"/>
                <w:sz w:val="18"/>
              </w:rPr>
              <w:t>KAYAALP</w:t>
            </w:r>
          </w:p>
          <w:p>
            <w:pPr>
              <w:pStyle w:val="TableParagraph"/>
              <w:spacing w:before="10"/>
              <w:rPr>
                <w:sz w:val="17"/>
              </w:rPr>
            </w:pPr>
          </w:p>
          <w:p>
            <w:pPr>
              <w:pStyle w:val="TableParagraph"/>
              <w:ind w:left="346"/>
              <w:rPr>
                <w:sz w:val="18"/>
              </w:rPr>
            </w:pPr>
            <w:r>
              <w:rPr>
                <w:b/>
                <w:color w:val="030303"/>
                <w:sz w:val="18"/>
              </w:rPr>
              <w:t>Adres </w:t>
            </w:r>
            <w:r>
              <w:rPr>
                <w:color w:val="030303"/>
                <w:sz w:val="18"/>
              </w:rPr>
              <w:t>: </w:t>
            </w:r>
            <w:r>
              <w:rPr>
                <w:b/>
                <w:color w:val="030303"/>
                <w:sz w:val="18"/>
              </w:rPr>
              <w:t>Kayışdağı Malı. Okul Sk. Ziya Bey Apt Blok No: 1/la Ataşehir </w:t>
            </w:r>
            <w:r>
              <w:rPr>
                <w:color w:val="030303"/>
                <w:sz w:val="18"/>
              </w:rPr>
              <w:t>/ </w:t>
            </w:r>
            <w:r>
              <w:rPr>
                <w:b/>
                <w:color w:val="030303"/>
                <w:sz w:val="18"/>
              </w:rPr>
              <w:t>İstanbul </w:t>
            </w:r>
            <w:r>
              <w:rPr>
                <w:color w:val="030303"/>
                <w:sz w:val="18"/>
              </w:rPr>
              <w:t>Yukarıda</w:t>
            </w:r>
            <w:r>
              <w:rPr>
                <w:color w:val="030303"/>
                <w:spacing w:val="19"/>
                <w:sz w:val="18"/>
              </w:rPr>
              <w:t> </w:t>
            </w:r>
            <w:r>
              <w:rPr>
                <w:color w:val="030303"/>
                <w:sz w:val="18"/>
              </w:rPr>
              <w:t>bilgileri</w:t>
            </w:r>
            <w:r>
              <w:rPr>
                <w:color w:val="030303"/>
                <w:spacing w:val="22"/>
                <w:sz w:val="18"/>
              </w:rPr>
              <w:t> </w:t>
            </w:r>
            <w:r>
              <w:rPr>
                <w:color w:val="030303"/>
                <w:sz w:val="18"/>
              </w:rPr>
              <w:t>verilen tacir ile ilgili olarak aşağıda belirtilen hususlar müdürlüğümüze ibraz</w:t>
            </w:r>
            <w:r>
              <w:rPr>
                <w:color w:val="030303"/>
                <w:spacing w:val="40"/>
                <w:sz w:val="18"/>
              </w:rPr>
              <w:t> </w:t>
            </w:r>
            <w:r>
              <w:rPr>
                <w:color w:val="030303"/>
                <w:sz w:val="18"/>
              </w:rPr>
              <w:t>edilen</w:t>
            </w:r>
            <w:r>
              <w:rPr>
                <w:color w:val="030303"/>
                <w:spacing w:val="40"/>
                <w:sz w:val="18"/>
              </w:rPr>
              <w:t> </w:t>
            </w:r>
            <w:r>
              <w:rPr>
                <w:color w:val="030303"/>
                <w:sz w:val="18"/>
              </w:rPr>
              <w:t>belgelere</w:t>
            </w:r>
            <w:r>
              <w:rPr>
                <w:color w:val="030303"/>
                <w:spacing w:val="40"/>
                <w:sz w:val="18"/>
              </w:rPr>
              <w:t> </w:t>
            </w:r>
            <w:r>
              <w:rPr>
                <w:color w:val="030303"/>
                <w:sz w:val="18"/>
              </w:rPr>
              <w:t>istinaden</w:t>
            </w:r>
            <w:r>
              <w:rPr>
                <w:color w:val="030303"/>
                <w:spacing w:val="40"/>
                <w:sz w:val="18"/>
              </w:rPr>
              <w:t> </w:t>
            </w:r>
            <w:r>
              <w:rPr>
                <w:color w:val="030303"/>
                <w:sz w:val="18"/>
              </w:rPr>
              <w:t>ve</w:t>
            </w:r>
            <w:r>
              <w:rPr>
                <w:color w:val="030303"/>
                <w:spacing w:val="40"/>
                <w:sz w:val="18"/>
              </w:rPr>
              <w:t> </w:t>
            </w:r>
            <w:r>
              <w:rPr>
                <w:color w:val="030303"/>
                <w:sz w:val="18"/>
              </w:rPr>
              <w:t>Türk</w:t>
            </w:r>
            <w:r>
              <w:rPr>
                <w:color w:val="030303"/>
                <w:spacing w:val="40"/>
                <w:sz w:val="18"/>
              </w:rPr>
              <w:t> </w:t>
            </w:r>
            <w:r>
              <w:rPr>
                <w:color w:val="030303"/>
                <w:sz w:val="18"/>
              </w:rPr>
              <w:t>Ticaret</w:t>
            </w:r>
            <w:r>
              <w:rPr>
                <w:color w:val="030303"/>
                <w:spacing w:val="40"/>
                <w:sz w:val="18"/>
              </w:rPr>
              <w:t> </w:t>
            </w:r>
            <w:r>
              <w:rPr>
                <w:color w:val="030303"/>
                <w:sz w:val="18"/>
              </w:rPr>
              <w:t>Kanunu'na</w:t>
            </w:r>
            <w:r>
              <w:rPr>
                <w:color w:val="030303"/>
                <w:spacing w:val="40"/>
                <w:sz w:val="18"/>
              </w:rPr>
              <w:t> </w:t>
            </w:r>
            <w:r>
              <w:rPr>
                <w:color w:val="030303"/>
                <w:sz w:val="18"/>
              </w:rPr>
              <w:t>uygun</w:t>
            </w:r>
            <w:r>
              <w:rPr>
                <w:color w:val="030303"/>
                <w:spacing w:val="40"/>
                <w:sz w:val="18"/>
              </w:rPr>
              <w:t> </w:t>
            </w:r>
            <w:r>
              <w:rPr>
                <w:color w:val="030303"/>
                <w:sz w:val="18"/>
              </w:rPr>
              <w:t>olarak</w:t>
            </w:r>
            <w:r>
              <w:rPr>
                <w:color w:val="030303"/>
                <w:spacing w:val="40"/>
                <w:sz w:val="18"/>
              </w:rPr>
              <w:t> </w:t>
            </w:r>
            <w:r>
              <w:rPr>
                <w:color w:val="030303"/>
                <w:sz w:val="18"/>
              </w:rPr>
              <w:t>18.4.2022</w:t>
            </w:r>
            <w:r>
              <w:rPr>
                <w:color w:val="030303"/>
                <w:spacing w:val="40"/>
                <w:sz w:val="18"/>
              </w:rPr>
              <w:t> </w:t>
            </w:r>
            <w:r>
              <w:rPr>
                <w:color w:val="030303"/>
                <w:sz w:val="18"/>
              </w:rPr>
              <w:t>tarihinde tescil edildiği ilan olunur.</w:t>
            </w:r>
          </w:p>
          <w:p>
            <w:pPr>
              <w:pStyle w:val="TableParagraph"/>
              <w:spacing w:line="205" w:lineRule="exact"/>
              <w:ind w:left="351"/>
              <w:rPr>
                <w:b/>
                <w:sz w:val="18"/>
              </w:rPr>
            </w:pPr>
            <w:r>
              <w:rPr>
                <w:b/>
                <w:color w:val="030303"/>
                <w:sz w:val="18"/>
              </w:rPr>
              <w:t>Tescil</w:t>
            </w:r>
            <w:r>
              <w:rPr>
                <w:b/>
                <w:color w:val="030303"/>
                <w:spacing w:val="-4"/>
                <w:sz w:val="18"/>
              </w:rPr>
              <w:t> </w:t>
            </w:r>
            <w:r>
              <w:rPr>
                <w:b/>
                <w:color w:val="030303"/>
                <w:sz w:val="18"/>
              </w:rPr>
              <w:t>Edilen</w:t>
            </w:r>
            <w:r>
              <w:rPr>
                <w:b/>
                <w:color w:val="030303"/>
                <w:spacing w:val="-11"/>
                <w:sz w:val="18"/>
              </w:rPr>
              <w:t> </w:t>
            </w:r>
            <w:r>
              <w:rPr>
                <w:b/>
                <w:color w:val="030303"/>
                <w:spacing w:val="-2"/>
                <w:sz w:val="18"/>
              </w:rPr>
              <w:t>Hususlar:Adres</w:t>
            </w:r>
          </w:p>
          <w:p>
            <w:pPr>
              <w:pStyle w:val="TableParagraph"/>
              <w:spacing w:line="207" w:lineRule="exact"/>
              <w:ind w:left="351"/>
              <w:rPr>
                <w:sz w:val="18"/>
              </w:rPr>
            </w:pPr>
            <w:r>
              <w:rPr>
                <w:b/>
                <w:color w:val="030303"/>
                <w:sz w:val="18"/>
              </w:rPr>
              <w:t>Tescile</w:t>
            </w:r>
            <w:r>
              <w:rPr>
                <w:b/>
                <w:color w:val="030303"/>
                <w:spacing w:val="-5"/>
                <w:sz w:val="18"/>
              </w:rPr>
              <w:t> </w:t>
            </w:r>
            <w:r>
              <w:rPr>
                <w:b/>
                <w:color w:val="030303"/>
                <w:sz w:val="18"/>
              </w:rPr>
              <w:t>Delil</w:t>
            </w:r>
            <w:r>
              <w:rPr>
                <w:b/>
                <w:color w:val="030303"/>
                <w:spacing w:val="-5"/>
                <w:sz w:val="18"/>
              </w:rPr>
              <w:t> </w:t>
            </w:r>
            <w:r>
              <w:rPr>
                <w:b/>
                <w:color w:val="030303"/>
                <w:sz w:val="18"/>
              </w:rPr>
              <w:t>Olan</w:t>
            </w:r>
            <w:r>
              <w:rPr>
                <w:b/>
                <w:color w:val="030303"/>
                <w:spacing w:val="-6"/>
                <w:sz w:val="18"/>
              </w:rPr>
              <w:t> </w:t>
            </w:r>
            <w:r>
              <w:rPr>
                <w:b/>
                <w:color w:val="030303"/>
                <w:sz w:val="18"/>
              </w:rPr>
              <w:t>Belgeler:</w:t>
            </w:r>
            <w:r>
              <w:rPr>
                <w:color w:val="030303"/>
                <w:sz w:val="18"/>
              </w:rPr>
              <w:t>13.4.2022</w:t>
            </w:r>
            <w:r>
              <w:rPr>
                <w:color w:val="030303"/>
                <w:spacing w:val="-1"/>
                <w:sz w:val="18"/>
              </w:rPr>
              <w:t> </w:t>
            </w:r>
            <w:r>
              <w:rPr>
                <w:color w:val="030303"/>
                <w:sz w:val="18"/>
              </w:rPr>
              <w:t>Tarihli</w:t>
            </w:r>
            <w:r>
              <w:rPr>
                <w:color w:val="030303"/>
                <w:spacing w:val="-9"/>
                <w:sz w:val="18"/>
              </w:rPr>
              <w:t> </w:t>
            </w:r>
            <w:r>
              <w:rPr>
                <w:color w:val="030303"/>
                <w:spacing w:val="-2"/>
                <w:sz w:val="18"/>
              </w:rPr>
              <w:t>Dilekçe</w:t>
            </w:r>
          </w:p>
          <w:p>
            <w:pPr>
              <w:pStyle w:val="TableParagraph"/>
              <w:spacing w:before="4"/>
              <w:rPr>
                <w:sz w:val="18"/>
              </w:rPr>
            </w:pPr>
          </w:p>
          <w:p>
            <w:pPr>
              <w:pStyle w:val="TableParagraph"/>
              <w:spacing w:line="204" w:lineRule="exact"/>
              <w:ind w:left="346"/>
              <w:rPr>
                <w:b/>
                <w:sz w:val="18"/>
              </w:rPr>
            </w:pPr>
            <w:r>
              <w:rPr>
                <w:b/>
                <w:color w:val="030303"/>
                <w:spacing w:val="-2"/>
                <w:sz w:val="18"/>
              </w:rPr>
              <w:t>ADRES</w:t>
            </w:r>
          </w:p>
          <w:p>
            <w:pPr>
              <w:pStyle w:val="TableParagraph"/>
              <w:ind w:left="345" w:right="71" w:firstLine="5"/>
              <w:jc w:val="both"/>
              <w:rPr>
                <w:sz w:val="18"/>
              </w:rPr>
            </w:pPr>
            <w:r>
              <w:rPr>
                <w:color w:val="030303"/>
                <w:sz w:val="18"/>
              </w:rPr>
              <w:t>Yukarıda bilgileri bulunan işletmenin adresi İNÖNÜ MAH.ULUSU CAD.</w:t>
            </w:r>
            <w:r>
              <w:rPr>
                <w:color w:val="030303"/>
                <w:spacing w:val="40"/>
                <w:sz w:val="18"/>
              </w:rPr>
              <w:t> </w:t>
            </w:r>
            <w:r>
              <w:rPr>
                <w:color w:val="030303"/>
                <w:sz w:val="18"/>
              </w:rPr>
              <w:t>MÜRSELOĞLU SK.NO.2 ATAŞEHİR/İSTANBUL adresinden, KAYIŞDAĞI MAH. OKUL</w:t>
            </w:r>
            <w:r>
              <w:rPr>
                <w:color w:val="030303"/>
                <w:spacing w:val="66"/>
                <w:sz w:val="18"/>
              </w:rPr>
              <w:t> </w:t>
            </w:r>
            <w:r>
              <w:rPr>
                <w:color w:val="030303"/>
                <w:sz w:val="18"/>
              </w:rPr>
              <w:t>SK.</w:t>
            </w:r>
            <w:r>
              <w:rPr>
                <w:color w:val="030303"/>
                <w:spacing w:val="57"/>
                <w:sz w:val="18"/>
              </w:rPr>
              <w:t> </w:t>
            </w:r>
            <w:r>
              <w:rPr>
                <w:color w:val="030303"/>
                <w:sz w:val="18"/>
              </w:rPr>
              <w:t>ZİYA</w:t>
            </w:r>
            <w:r>
              <w:rPr>
                <w:color w:val="030303"/>
                <w:spacing w:val="40"/>
                <w:sz w:val="18"/>
              </w:rPr>
              <w:t> </w:t>
            </w:r>
            <w:r>
              <w:rPr>
                <w:color w:val="030303"/>
                <w:sz w:val="18"/>
              </w:rPr>
              <w:t>BEY</w:t>
            </w:r>
            <w:r>
              <w:rPr>
                <w:color w:val="030303"/>
                <w:spacing w:val="40"/>
                <w:sz w:val="18"/>
              </w:rPr>
              <w:t> </w:t>
            </w:r>
            <w:r>
              <w:rPr>
                <w:color w:val="030303"/>
                <w:sz w:val="18"/>
              </w:rPr>
              <w:t>APT</w:t>
            </w:r>
            <w:r>
              <w:rPr>
                <w:color w:val="030303"/>
                <w:spacing w:val="57"/>
                <w:sz w:val="18"/>
              </w:rPr>
              <w:t> </w:t>
            </w:r>
            <w:r>
              <w:rPr>
                <w:color w:val="030303"/>
                <w:sz w:val="18"/>
              </w:rPr>
              <w:t>BLOK</w:t>
            </w:r>
            <w:r>
              <w:rPr>
                <w:color w:val="030303"/>
                <w:spacing w:val="62"/>
                <w:sz w:val="18"/>
              </w:rPr>
              <w:t> </w:t>
            </w:r>
            <w:r>
              <w:rPr>
                <w:color w:val="030303"/>
                <w:sz w:val="18"/>
              </w:rPr>
              <w:t>Nü:</w:t>
            </w:r>
            <w:r>
              <w:rPr>
                <w:color w:val="030303"/>
                <w:spacing w:val="80"/>
                <w:sz w:val="18"/>
              </w:rPr>
              <w:t> </w:t>
            </w:r>
            <w:r>
              <w:rPr>
                <w:color w:val="030303"/>
                <w:sz w:val="18"/>
              </w:rPr>
              <w:t>1/lA</w:t>
            </w:r>
            <w:r>
              <w:rPr>
                <w:color w:val="030303"/>
                <w:spacing w:val="40"/>
                <w:sz w:val="18"/>
              </w:rPr>
              <w:t> </w:t>
            </w:r>
            <w:r>
              <w:rPr>
                <w:color w:val="030303"/>
                <w:sz w:val="18"/>
              </w:rPr>
              <w:t>ATAŞEHİR</w:t>
            </w:r>
            <w:r>
              <w:rPr>
                <w:color w:val="030303"/>
                <w:spacing w:val="75"/>
                <w:sz w:val="18"/>
              </w:rPr>
              <w:t> </w:t>
            </w:r>
            <w:r>
              <w:rPr>
                <w:color w:val="030303"/>
                <w:sz w:val="18"/>
              </w:rPr>
              <w:t>/</w:t>
            </w:r>
            <w:r>
              <w:rPr>
                <w:color w:val="030303"/>
                <w:spacing w:val="40"/>
                <w:sz w:val="18"/>
              </w:rPr>
              <w:t> </w:t>
            </w:r>
            <w:r>
              <w:rPr>
                <w:color w:val="030303"/>
                <w:sz w:val="18"/>
              </w:rPr>
              <w:t>İSTANBUL</w:t>
            </w:r>
            <w:r>
              <w:rPr>
                <w:color w:val="030303"/>
                <w:spacing w:val="76"/>
                <w:sz w:val="18"/>
              </w:rPr>
              <w:t> </w:t>
            </w:r>
            <w:r>
              <w:rPr>
                <w:color w:val="030303"/>
                <w:sz w:val="18"/>
              </w:rPr>
              <w:t>adresine</w:t>
            </w:r>
          </w:p>
          <w:p>
            <w:pPr>
              <w:pStyle w:val="TableParagraph"/>
              <w:spacing w:before="1"/>
              <w:ind w:left="346"/>
              <w:rPr>
                <w:sz w:val="18"/>
              </w:rPr>
            </w:pPr>
            <w:r>
              <w:rPr>
                <w:color w:val="030303"/>
                <w:spacing w:val="-2"/>
                <w:sz w:val="18"/>
              </w:rPr>
              <w:t>taşınmıştır.</w:t>
            </w:r>
          </w:p>
          <w:p>
            <w:pPr>
              <w:pStyle w:val="TableParagraph"/>
              <w:spacing w:before="11"/>
              <w:rPr>
                <w:sz w:val="17"/>
              </w:rPr>
            </w:pPr>
          </w:p>
          <w:p>
            <w:pPr>
              <w:pStyle w:val="TableParagraph"/>
              <w:ind w:right="73"/>
              <w:jc w:val="right"/>
              <w:rPr>
                <w:sz w:val="18"/>
              </w:rPr>
            </w:pPr>
            <w:r>
              <w:rPr>
                <w:color w:val="030303"/>
                <w:spacing w:val="-2"/>
                <w:sz w:val="18"/>
              </w:rPr>
              <w:t>(17292810)</w:t>
            </w:r>
          </w:p>
        </w:tc>
      </w:tr>
      <w:tr>
        <w:trPr>
          <w:trHeight w:val="168" w:hRule="exact"/>
        </w:trPr>
        <w:tc>
          <w:tcPr>
            <w:tcW w:w="7094" w:type="dxa"/>
            <w:gridSpan w:val="7"/>
            <w:vMerge/>
            <w:tcBorders>
              <w:top w:val="nil"/>
              <w:bottom w:val="single" w:sz="8" w:space="0" w:color="000000"/>
              <w:right w:val="single" w:sz="6" w:space="0" w:color="000000"/>
            </w:tcBorders>
          </w:tcPr>
          <w:p>
            <w:pPr>
              <w:rPr>
                <w:sz w:val="2"/>
                <w:szCs w:val="2"/>
              </w:rPr>
            </w:pPr>
          </w:p>
        </w:tc>
        <w:tc>
          <w:tcPr>
            <w:tcW w:w="7073" w:type="dxa"/>
            <w:gridSpan w:val="6"/>
            <w:tcBorders>
              <w:top w:val="single" w:sz="8" w:space="0" w:color="000000"/>
              <w:left w:val="single" w:sz="6" w:space="0" w:color="000000"/>
              <w:bottom w:val="single" w:sz="6" w:space="0" w:color="000000"/>
              <w:right w:val="single" w:sz="2" w:space="0" w:color="000000"/>
            </w:tcBorders>
          </w:tcPr>
          <w:p>
            <w:pPr>
              <w:pStyle w:val="TableParagraph"/>
              <w:rPr>
                <w:sz w:val="8"/>
              </w:rPr>
            </w:pPr>
          </w:p>
        </w:tc>
      </w:tr>
      <w:tr>
        <w:trPr>
          <w:trHeight w:val="4131" w:hRule="exact"/>
        </w:trPr>
        <w:tc>
          <w:tcPr>
            <w:tcW w:w="7094" w:type="dxa"/>
            <w:gridSpan w:val="7"/>
            <w:vMerge/>
            <w:tcBorders>
              <w:top w:val="nil"/>
              <w:bottom w:val="single" w:sz="8" w:space="0" w:color="000000"/>
              <w:right w:val="single" w:sz="6" w:space="0" w:color="000000"/>
            </w:tcBorders>
          </w:tcPr>
          <w:p>
            <w:pPr>
              <w:rPr>
                <w:sz w:val="2"/>
                <w:szCs w:val="2"/>
              </w:rPr>
            </w:pPr>
          </w:p>
        </w:tc>
        <w:tc>
          <w:tcPr>
            <w:tcW w:w="7073" w:type="dxa"/>
            <w:gridSpan w:val="6"/>
            <w:tcBorders>
              <w:top w:val="single" w:sz="6" w:space="0" w:color="000000"/>
              <w:left w:val="single" w:sz="6" w:space="0" w:color="000000"/>
              <w:bottom w:val="nil"/>
              <w:right w:val="single" w:sz="2" w:space="0" w:color="000000"/>
            </w:tcBorders>
          </w:tcPr>
          <w:p>
            <w:pPr>
              <w:pStyle w:val="TableParagraph"/>
              <w:spacing w:before="175"/>
              <w:ind w:left="1379"/>
              <w:rPr>
                <w:b/>
                <w:sz w:val="18"/>
              </w:rPr>
            </w:pPr>
            <w:r>
              <w:rPr>
                <w:b/>
                <w:color w:val="030303"/>
                <w:sz w:val="18"/>
              </w:rPr>
              <w:t>T.C.</w:t>
            </w:r>
            <w:r>
              <w:rPr>
                <w:b/>
                <w:color w:val="030303"/>
                <w:spacing w:val="-3"/>
                <w:sz w:val="18"/>
              </w:rPr>
              <w:t> </w:t>
            </w:r>
            <w:r>
              <w:rPr>
                <w:b/>
                <w:color w:val="030303"/>
                <w:sz w:val="18"/>
              </w:rPr>
              <w:t>İSTANBUL</w:t>
            </w:r>
            <w:r>
              <w:rPr>
                <w:b/>
                <w:color w:val="030303"/>
                <w:spacing w:val="-3"/>
                <w:sz w:val="18"/>
              </w:rPr>
              <w:t> </w:t>
            </w:r>
            <w:r>
              <w:rPr>
                <w:b/>
                <w:color w:val="030303"/>
                <w:sz w:val="18"/>
              </w:rPr>
              <w:t>TİCARET</w:t>
            </w:r>
            <w:r>
              <w:rPr>
                <w:b/>
                <w:color w:val="030303"/>
                <w:spacing w:val="-1"/>
                <w:sz w:val="18"/>
              </w:rPr>
              <w:t> </w:t>
            </w:r>
            <w:r>
              <w:rPr>
                <w:b/>
                <w:color w:val="030303"/>
                <w:sz w:val="18"/>
              </w:rPr>
              <w:t>SİCİLİ</w:t>
            </w:r>
            <w:r>
              <w:rPr>
                <w:b/>
                <w:color w:val="030303"/>
                <w:spacing w:val="-11"/>
                <w:sz w:val="18"/>
              </w:rPr>
              <w:t> </w:t>
            </w:r>
            <w:r>
              <w:rPr>
                <w:b/>
                <w:color w:val="030303"/>
                <w:spacing w:val="-2"/>
                <w:sz w:val="18"/>
              </w:rPr>
              <w:t>MÜDÜRLÜĞÜ'NDEN</w:t>
            </w:r>
          </w:p>
          <w:p>
            <w:pPr>
              <w:pStyle w:val="TableParagraph"/>
              <w:spacing w:before="4"/>
              <w:rPr>
                <w:sz w:val="18"/>
              </w:rPr>
            </w:pPr>
          </w:p>
          <w:p>
            <w:pPr>
              <w:pStyle w:val="TableParagraph"/>
              <w:ind w:left="349"/>
              <w:rPr>
                <w:b/>
                <w:sz w:val="18"/>
              </w:rPr>
            </w:pPr>
            <w:r>
              <w:rPr>
                <w:b/>
                <w:color w:val="030303"/>
                <w:sz w:val="18"/>
              </w:rPr>
              <w:t>İlan</w:t>
            </w:r>
            <w:r>
              <w:rPr>
                <w:b/>
                <w:color w:val="030303"/>
                <w:spacing w:val="-4"/>
                <w:sz w:val="18"/>
              </w:rPr>
              <w:t> </w:t>
            </w:r>
            <w:r>
              <w:rPr>
                <w:b/>
                <w:color w:val="030303"/>
                <w:sz w:val="18"/>
              </w:rPr>
              <w:t>Sıra</w:t>
            </w:r>
            <w:r>
              <w:rPr>
                <w:b/>
                <w:color w:val="030303"/>
                <w:spacing w:val="-3"/>
                <w:sz w:val="18"/>
              </w:rPr>
              <w:t> </w:t>
            </w:r>
            <w:r>
              <w:rPr>
                <w:b/>
                <w:color w:val="030303"/>
                <w:sz w:val="18"/>
              </w:rPr>
              <w:t>No:</w:t>
            </w:r>
            <w:r>
              <w:rPr>
                <w:b/>
                <w:color w:val="030303"/>
                <w:spacing w:val="2"/>
                <w:sz w:val="18"/>
              </w:rPr>
              <w:t> </w:t>
            </w:r>
            <w:r>
              <w:rPr>
                <w:b/>
                <w:color w:val="030303"/>
                <w:spacing w:val="-2"/>
                <w:sz w:val="18"/>
              </w:rPr>
              <w:t>86715</w:t>
            </w:r>
          </w:p>
          <w:p>
            <w:pPr>
              <w:pStyle w:val="TableParagraph"/>
              <w:spacing w:line="204" w:lineRule="exact" w:before="4"/>
              <w:ind w:left="349"/>
              <w:rPr>
                <w:b/>
                <w:sz w:val="18"/>
              </w:rPr>
            </w:pPr>
            <w:r>
              <w:rPr>
                <w:b/>
                <w:color w:val="030303"/>
                <w:sz w:val="18"/>
              </w:rPr>
              <w:t>MERSİS</w:t>
            </w:r>
            <w:r>
              <w:rPr>
                <w:b/>
                <w:color w:val="030303"/>
                <w:spacing w:val="-6"/>
                <w:sz w:val="18"/>
              </w:rPr>
              <w:t> </w:t>
            </w:r>
            <w:r>
              <w:rPr>
                <w:b/>
                <w:color w:val="030303"/>
                <w:sz w:val="18"/>
              </w:rPr>
              <w:t>No:</w:t>
            </w:r>
            <w:r>
              <w:rPr>
                <w:b/>
                <w:color w:val="030303"/>
                <w:spacing w:val="-3"/>
                <w:sz w:val="18"/>
              </w:rPr>
              <w:t> </w:t>
            </w:r>
            <w:r>
              <w:rPr>
                <w:b/>
                <w:color w:val="030303"/>
                <w:spacing w:val="-2"/>
                <w:sz w:val="18"/>
              </w:rPr>
              <w:t>0163099090000001</w:t>
            </w:r>
          </w:p>
          <w:p>
            <w:pPr>
              <w:pStyle w:val="TableParagraph"/>
              <w:spacing w:line="204" w:lineRule="exact"/>
              <w:ind w:left="351"/>
              <w:rPr>
                <w:b/>
                <w:sz w:val="18"/>
              </w:rPr>
            </w:pPr>
            <w:r>
              <w:rPr>
                <w:b/>
                <w:color w:val="030303"/>
                <w:sz w:val="18"/>
              </w:rPr>
              <w:t>Ticaret</w:t>
            </w:r>
            <w:r>
              <w:rPr>
                <w:b/>
                <w:color w:val="030303"/>
                <w:spacing w:val="-6"/>
                <w:sz w:val="18"/>
              </w:rPr>
              <w:t> </w:t>
            </w:r>
            <w:r>
              <w:rPr>
                <w:b/>
                <w:color w:val="030303"/>
                <w:sz w:val="18"/>
              </w:rPr>
              <w:t>Sicil/Dosya</w:t>
            </w:r>
            <w:r>
              <w:rPr>
                <w:b/>
                <w:color w:val="030303"/>
                <w:spacing w:val="1"/>
                <w:sz w:val="18"/>
              </w:rPr>
              <w:t> </w:t>
            </w:r>
            <w:r>
              <w:rPr>
                <w:b/>
                <w:color w:val="030303"/>
                <w:sz w:val="18"/>
              </w:rPr>
              <w:t>No:</w:t>
            </w:r>
            <w:r>
              <w:rPr>
                <w:b/>
                <w:color w:val="030303"/>
                <w:spacing w:val="-9"/>
                <w:sz w:val="18"/>
              </w:rPr>
              <w:t> </w:t>
            </w:r>
            <w:r>
              <w:rPr>
                <w:b/>
                <w:color w:val="030303"/>
                <w:sz w:val="18"/>
              </w:rPr>
              <w:t>375331-</w:t>
            </w:r>
            <w:r>
              <w:rPr>
                <w:b/>
                <w:color w:val="030303"/>
                <w:spacing w:val="-10"/>
                <w:sz w:val="18"/>
              </w:rPr>
              <w:t>5</w:t>
            </w:r>
          </w:p>
          <w:p>
            <w:pPr>
              <w:pStyle w:val="TableParagraph"/>
              <w:spacing w:before="4"/>
              <w:rPr>
                <w:sz w:val="18"/>
              </w:rPr>
            </w:pPr>
          </w:p>
          <w:p>
            <w:pPr>
              <w:pStyle w:val="TableParagraph"/>
              <w:spacing w:line="207" w:lineRule="exact"/>
              <w:ind w:left="496" w:right="219"/>
              <w:jc w:val="center"/>
              <w:rPr>
                <w:b/>
                <w:sz w:val="18"/>
              </w:rPr>
            </w:pPr>
            <w:r>
              <w:rPr>
                <w:b/>
                <w:color w:val="870A08"/>
                <w:sz w:val="18"/>
              </w:rPr>
              <w:t>Ticaret</w:t>
            </w:r>
            <w:r>
              <w:rPr>
                <w:b/>
                <w:color w:val="870A08"/>
                <w:spacing w:val="-8"/>
                <w:sz w:val="18"/>
              </w:rPr>
              <w:t> </w:t>
            </w:r>
            <w:r>
              <w:rPr>
                <w:b/>
                <w:color w:val="870A08"/>
                <w:spacing w:val="-2"/>
                <w:sz w:val="18"/>
              </w:rPr>
              <w:t>Unvanı:</w:t>
            </w:r>
          </w:p>
          <w:p>
            <w:pPr>
              <w:pStyle w:val="TableParagraph"/>
              <w:spacing w:line="207" w:lineRule="exact"/>
              <w:ind w:left="496" w:right="215"/>
              <w:jc w:val="center"/>
              <w:rPr>
                <w:b/>
                <w:sz w:val="18"/>
              </w:rPr>
            </w:pPr>
            <w:r>
              <w:rPr>
                <w:b/>
                <w:color w:val="870A08"/>
                <w:sz w:val="18"/>
              </w:rPr>
              <w:t>BENDİS</w:t>
            </w:r>
            <w:r>
              <w:rPr>
                <w:b/>
                <w:color w:val="870A08"/>
                <w:spacing w:val="-12"/>
                <w:sz w:val="18"/>
              </w:rPr>
              <w:t> </w:t>
            </w:r>
            <w:r>
              <w:rPr>
                <w:b/>
                <w:color w:val="870A08"/>
                <w:sz w:val="18"/>
              </w:rPr>
              <w:t>PROJE</w:t>
            </w:r>
            <w:r>
              <w:rPr>
                <w:b/>
                <w:color w:val="870A08"/>
                <w:spacing w:val="-4"/>
                <w:sz w:val="18"/>
              </w:rPr>
              <w:t> </w:t>
            </w:r>
            <w:r>
              <w:rPr>
                <w:b/>
                <w:color w:val="870A08"/>
                <w:sz w:val="18"/>
              </w:rPr>
              <w:t>GAYRİMENKUL</w:t>
            </w:r>
            <w:r>
              <w:rPr>
                <w:b/>
                <w:color w:val="870A08"/>
                <w:spacing w:val="-1"/>
                <w:sz w:val="18"/>
              </w:rPr>
              <w:t> </w:t>
            </w:r>
            <w:r>
              <w:rPr>
                <w:b/>
                <w:color w:val="870A08"/>
                <w:sz w:val="18"/>
              </w:rPr>
              <w:t>TİCARET</w:t>
            </w:r>
            <w:r>
              <w:rPr>
                <w:b/>
                <w:color w:val="870A08"/>
                <w:spacing w:val="-8"/>
                <w:sz w:val="18"/>
              </w:rPr>
              <w:t> </w:t>
            </w:r>
            <w:r>
              <w:rPr>
                <w:b/>
                <w:color w:val="870A08"/>
                <w:sz w:val="18"/>
              </w:rPr>
              <w:t>LİMİTED</w:t>
            </w:r>
            <w:r>
              <w:rPr>
                <w:b/>
                <w:color w:val="870A08"/>
                <w:spacing w:val="-8"/>
                <w:sz w:val="18"/>
              </w:rPr>
              <w:t> </w:t>
            </w:r>
            <w:r>
              <w:rPr>
                <w:b/>
                <w:color w:val="870A08"/>
                <w:spacing w:val="-2"/>
                <w:sz w:val="18"/>
              </w:rPr>
              <w:t>ŞİRKETİ</w:t>
            </w:r>
          </w:p>
          <w:p>
            <w:pPr>
              <w:pStyle w:val="TableParagraph"/>
              <w:spacing w:before="6"/>
              <w:rPr>
                <w:sz w:val="17"/>
              </w:rPr>
            </w:pPr>
          </w:p>
          <w:p>
            <w:pPr>
              <w:pStyle w:val="TableParagraph"/>
              <w:ind w:left="346"/>
              <w:rPr>
                <w:sz w:val="18"/>
              </w:rPr>
            </w:pPr>
            <w:r>
              <w:rPr>
                <w:b/>
                <w:color w:val="030303"/>
                <w:sz w:val="18"/>
              </w:rPr>
              <w:t>Adres</w:t>
            </w:r>
            <w:r>
              <w:rPr>
                <w:b/>
                <w:color w:val="030303"/>
                <w:spacing w:val="40"/>
                <w:sz w:val="18"/>
              </w:rPr>
              <w:t> </w:t>
            </w:r>
            <w:r>
              <w:rPr>
                <w:color w:val="030303"/>
                <w:sz w:val="18"/>
              </w:rPr>
              <w:t>:</w:t>
            </w:r>
            <w:r>
              <w:rPr>
                <w:color w:val="030303"/>
                <w:spacing w:val="40"/>
                <w:sz w:val="18"/>
              </w:rPr>
              <w:t> </w:t>
            </w:r>
            <w:r>
              <w:rPr>
                <w:b/>
                <w:color w:val="030303"/>
                <w:sz w:val="18"/>
              </w:rPr>
              <w:t>Halide</w:t>
            </w:r>
            <w:r>
              <w:rPr>
                <w:b/>
                <w:color w:val="030303"/>
                <w:spacing w:val="44"/>
                <w:sz w:val="18"/>
              </w:rPr>
              <w:t> </w:t>
            </w:r>
            <w:r>
              <w:rPr>
                <w:b/>
                <w:color w:val="030303"/>
                <w:sz w:val="18"/>
              </w:rPr>
              <w:t>Edip</w:t>
            </w:r>
            <w:r>
              <w:rPr>
                <w:b/>
                <w:color w:val="030303"/>
                <w:spacing w:val="39"/>
                <w:sz w:val="18"/>
              </w:rPr>
              <w:t> </w:t>
            </w:r>
            <w:r>
              <w:rPr>
                <w:b/>
                <w:color w:val="030303"/>
                <w:sz w:val="18"/>
              </w:rPr>
              <w:t>Adıvar</w:t>
            </w:r>
            <w:r>
              <w:rPr>
                <w:b/>
                <w:color w:val="030303"/>
                <w:spacing w:val="41"/>
                <w:sz w:val="18"/>
              </w:rPr>
              <w:t> </w:t>
            </w:r>
            <w:r>
              <w:rPr>
                <w:b/>
                <w:color w:val="030303"/>
                <w:sz w:val="18"/>
              </w:rPr>
              <w:t>Malı.</w:t>
            </w:r>
            <w:r>
              <w:rPr>
                <w:b/>
                <w:color w:val="030303"/>
                <w:spacing w:val="44"/>
                <w:sz w:val="18"/>
              </w:rPr>
              <w:t> </w:t>
            </w:r>
            <w:r>
              <w:rPr>
                <w:b/>
                <w:color w:val="030303"/>
                <w:sz w:val="18"/>
              </w:rPr>
              <w:t>Sultan</w:t>
            </w:r>
            <w:r>
              <w:rPr>
                <w:b/>
                <w:color w:val="030303"/>
                <w:spacing w:val="39"/>
                <w:sz w:val="18"/>
              </w:rPr>
              <w:t> </w:t>
            </w:r>
            <w:r>
              <w:rPr>
                <w:b/>
                <w:color w:val="030303"/>
                <w:sz w:val="18"/>
              </w:rPr>
              <w:t>Sk.</w:t>
            </w:r>
            <w:r>
              <w:rPr>
                <w:b/>
                <w:color w:val="030303"/>
                <w:spacing w:val="48"/>
                <w:sz w:val="18"/>
              </w:rPr>
              <w:t> </w:t>
            </w:r>
            <w:r>
              <w:rPr>
                <w:b/>
                <w:color w:val="030303"/>
                <w:sz w:val="18"/>
              </w:rPr>
              <w:t>Mavı</w:t>
            </w:r>
            <w:r>
              <w:rPr>
                <w:b/>
                <w:color w:val="030303"/>
                <w:spacing w:val="32"/>
                <w:sz w:val="18"/>
              </w:rPr>
              <w:t> </w:t>
            </w:r>
            <w:r>
              <w:rPr>
                <w:b/>
                <w:color w:val="030303"/>
                <w:sz w:val="18"/>
              </w:rPr>
              <w:t>Plaza</w:t>
            </w:r>
            <w:r>
              <w:rPr>
                <w:b/>
                <w:color w:val="030303"/>
                <w:spacing w:val="39"/>
                <w:sz w:val="18"/>
              </w:rPr>
              <w:t> </w:t>
            </w:r>
            <w:r>
              <w:rPr>
                <w:b/>
                <w:color w:val="030303"/>
                <w:sz w:val="18"/>
              </w:rPr>
              <w:t>Blok</w:t>
            </w:r>
            <w:r>
              <w:rPr>
                <w:b/>
                <w:color w:val="030303"/>
                <w:spacing w:val="35"/>
                <w:sz w:val="18"/>
              </w:rPr>
              <w:t> </w:t>
            </w:r>
            <w:r>
              <w:rPr>
                <w:b/>
                <w:color w:val="030303"/>
                <w:sz w:val="18"/>
              </w:rPr>
              <w:t>No:</w:t>
            </w:r>
            <w:r>
              <w:rPr>
                <w:b/>
                <w:color w:val="030303"/>
                <w:spacing w:val="40"/>
                <w:sz w:val="18"/>
              </w:rPr>
              <w:t> </w:t>
            </w:r>
            <w:r>
              <w:rPr>
                <w:b/>
                <w:color w:val="030303"/>
                <w:sz w:val="18"/>
              </w:rPr>
              <w:t>22-24a</w:t>
            </w:r>
            <w:r>
              <w:rPr>
                <w:b/>
                <w:color w:val="030303"/>
                <w:spacing w:val="43"/>
                <w:sz w:val="18"/>
              </w:rPr>
              <w:t> </w:t>
            </w:r>
            <w:r>
              <w:rPr>
                <w:b/>
                <w:color w:val="030303"/>
                <w:sz w:val="18"/>
              </w:rPr>
              <w:t>Şişli</w:t>
            </w:r>
            <w:r>
              <w:rPr>
                <w:b/>
                <w:color w:val="030303"/>
                <w:spacing w:val="36"/>
                <w:sz w:val="18"/>
              </w:rPr>
              <w:t> </w:t>
            </w:r>
            <w:r>
              <w:rPr>
                <w:color w:val="030303"/>
                <w:spacing w:val="-10"/>
                <w:sz w:val="18"/>
              </w:rPr>
              <w:t>/</w:t>
            </w:r>
          </w:p>
          <w:p>
            <w:pPr>
              <w:pStyle w:val="TableParagraph"/>
              <w:spacing w:line="207" w:lineRule="exact" w:before="4"/>
              <w:ind w:left="349"/>
              <w:rPr>
                <w:b/>
                <w:sz w:val="18"/>
              </w:rPr>
            </w:pPr>
            <w:r>
              <w:rPr>
                <w:b/>
                <w:color w:val="030303"/>
                <w:spacing w:val="-2"/>
                <w:sz w:val="18"/>
              </w:rPr>
              <w:t>İstanbul</w:t>
            </w:r>
          </w:p>
          <w:p>
            <w:pPr>
              <w:pStyle w:val="TableParagraph"/>
              <w:ind w:left="346" w:right="71" w:firstLine="4"/>
              <w:jc w:val="both"/>
              <w:rPr>
                <w:sz w:val="18"/>
              </w:rPr>
            </w:pPr>
            <w:r>
              <w:rPr>
                <w:color w:val="030303"/>
                <w:sz w:val="18"/>
              </w:rPr>
              <w:t>Yukarıda bilgileri verilen şirket ile</w:t>
            </w:r>
            <w:r>
              <w:rPr>
                <w:color w:val="030303"/>
                <w:spacing w:val="-1"/>
                <w:sz w:val="18"/>
              </w:rPr>
              <w:t> </w:t>
            </w:r>
            <w:r>
              <w:rPr>
                <w:color w:val="030303"/>
                <w:sz w:val="18"/>
              </w:rPr>
              <w:t>ilgili olarak aşağıda belirtilen hususlar müdürlüğümüze ibraz edilen belgelere istinaden ve Türk Ticaret Kanunu'na uygun olarak 18.4.2022</w:t>
            </w:r>
            <w:r>
              <w:rPr>
                <w:color w:val="030303"/>
                <w:spacing w:val="40"/>
                <w:sz w:val="18"/>
              </w:rPr>
              <w:t> </w:t>
            </w:r>
            <w:r>
              <w:rPr>
                <w:color w:val="030303"/>
                <w:sz w:val="18"/>
              </w:rPr>
              <w:t>tarihinde tescil edildiği ilan olunur.</w:t>
            </w:r>
          </w:p>
          <w:p>
            <w:pPr>
              <w:pStyle w:val="TableParagraph"/>
              <w:spacing w:line="206" w:lineRule="exact"/>
              <w:ind w:left="351"/>
              <w:jc w:val="both"/>
              <w:rPr>
                <w:b/>
                <w:sz w:val="18"/>
              </w:rPr>
            </w:pPr>
            <w:r>
              <w:rPr>
                <w:b/>
                <w:color w:val="030303"/>
                <w:sz w:val="18"/>
              </w:rPr>
              <w:t>Tescil</w:t>
            </w:r>
            <w:r>
              <w:rPr>
                <w:b/>
                <w:color w:val="030303"/>
                <w:spacing w:val="-4"/>
                <w:sz w:val="18"/>
              </w:rPr>
              <w:t> </w:t>
            </w:r>
            <w:r>
              <w:rPr>
                <w:b/>
                <w:color w:val="030303"/>
                <w:sz w:val="18"/>
              </w:rPr>
              <w:t>Edilen</w:t>
            </w:r>
            <w:r>
              <w:rPr>
                <w:b/>
                <w:color w:val="030303"/>
                <w:spacing w:val="-11"/>
                <w:sz w:val="18"/>
              </w:rPr>
              <w:t> </w:t>
            </w:r>
            <w:r>
              <w:rPr>
                <w:b/>
                <w:color w:val="030303"/>
                <w:spacing w:val="-2"/>
                <w:sz w:val="18"/>
              </w:rPr>
              <w:t>Hususlar:Kuruluş</w:t>
            </w:r>
          </w:p>
          <w:p>
            <w:pPr>
              <w:pStyle w:val="TableParagraph"/>
              <w:spacing w:before="4"/>
              <w:rPr>
                <w:sz w:val="18"/>
              </w:rPr>
            </w:pPr>
          </w:p>
          <w:p>
            <w:pPr>
              <w:pStyle w:val="TableParagraph"/>
              <w:spacing w:line="204" w:lineRule="exact"/>
              <w:ind w:left="350"/>
              <w:rPr>
                <w:b/>
                <w:sz w:val="18"/>
              </w:rPr>
            </w:pPr>
            <w:r>
              <w:rPr>
                <w:b/>
                <w:color w:val="030303"/>
                <w:sz w:val="18"/>
              </w:rPr>
              <w:t>1.</w:t>
            </w:r>
            <w:r>
              <w:rPr>
                <w:b/>
                <w:color w:val="030303"/>
                <w:spacing w:val="-1"/>
                <w:sz w:val="18"/>
              </w:rPr>
              <w:t> </w:t>
            </w:r>
            <w:r>
              <w:rPr>
                <w:b/>
                <w:color w:val="030303"/>
                <w:spacing w:val="-2"/>
                <w:sz w:val="18"/>
              </w:rPr>
              <w:t>Kuruluş</w:t>
            </w:r>
          </w:p>
          <w:p>
            <w:pPr>
              <w:pStyle w:val="TableParagraph"/>
              <w:spacing w:line="206" w:lineRule="exact"/>
              <w:ind w:left="346" w:right="65" w:hanging="5"/>
              <w:jc w:val="both"/>
              <w:rPr>
                <w:sz w:val="18"/>
              </w:rPr>
            </w:pPr>
            <w:r>
              <w:rPr>
                <w:color w:val="030303"/>
                <w:sz w:val="18"/>
              </w:rPr>
              <w:t>Aşağıdaki adları, soyadları, unvanları, yerleşim yerleri ve uyrukları yazılı kurucular</w:t>
            </w:r>
            <w:r>
              <w:rPr>
                <w:color w:val="030303"/>
                <w:spacing w:val="40"/>
                <w:sz w:val="18"/>
              </w:rPr>
              <w:t> </w:t>
            </w:r>
            <w:r>
              <w:rPr>
                <w:color w:val="030303"/>
                <w:sz w:val="18"/>
              </w:rPr>
              <w:t>arasında bir Limited Şirket kurulmuş bulunmaktadır.</w:t>
            </w:r>
          </w:p>
        </w:tc>
      </w:tr>
      <w:tr>
        <w:trPr>
          <w:trHeight w:val="182" w:hRule="exact"/>
        </w:trPr>
        <w:tc>
          <w:tcPr>
            <w:tcW w:w="7094" w:type="dxa"/>
            <w:gridSpan w:val="7"/>
            <w:vMerge/>
            <w:tcBorders>
              <w:top w:val="nil"/>
              <w:bottom w:val="single" w:sz="8" w:space="0" w:color="000000"/>
              <w:right w:val="single" w:sz="6" w:space="0" w:color="000000"/>
            </w:tcBorders>
          </w:tcPr>
          <w:p>
            <w:pPr>
              <w:rPr>
                <w:sz w:val="2"/>
                <w:szCs w:val="2"/>
              </w:rPr>
            </w:pPr>
          </w:p>
        </w:tc>
        <w:tc>
          <w:tcPr>
            <w:tcW w:w="340" w:type="dxa"/>
            <w:vMerge w:val="restart"/>
            <w:tcBorders>
              <w:top w:val="nil"/>
              <w:left w:val="single" w:sz="6" w:space="0" w:color="000000"/>
              <w:bottom w:val="nil"/>
              <w:right w:val="single" w:sz="8" w:space="0" w:color="000000"/>
            </w:tcBorders>
          </w:tcPr>
          <w:p>
            <w:pPr>
              <w:pStyle w:val="TableParagraph"/>
              <w:rPr>
                <w:sz w:val="16"/>
              </w:rPr>
            </w:pPr>
          </w:p>
        </w:tc>
        <w:tc>
          <w:tcPr>
            <w:tcW w:w="662" w:type="dxa"/>
            <w:tcBorders>
              <w:top w:val="single" w:sz="12" w:space="0" w:color="000000"/>
              <w:left w:val="single" w:sz="8" w:space="0" w:color="000000"/>
              <w:bottom w:val="single" w:sz="8" w:space="0" w:color="000000"/>
              <w:right w:val="single" w:sz="12" w:space="0" w:color="000000"/>
            </w:tcBorders>
          </w:tcPr>
          <w:p>
            <w:pPr>
              <w:pStyle w:val="TableParagraph"/>
              <w:spacing w:line="130" w:lineRule="exact" w:before="7"/>
              <w:ind w:left="126"/>
              <w:rPr>
                <w:sz w:val="12"/>
              </w:rPr>
            </w:pPr>
            <w:r>
              <w:rPr>
                <w:color w:val="030303"/>
                <w:w w:val="105"/>
                <w:sz w:val="12"/>
              </w:rPr>
              <w:t>Sıra</w:t>
            </w:r>
            <w:r>
              <w:rPr>
                <w:color w:val="030303"/>
                <w:spacing w:val="2"/>
                <w:w w:val="105"/>
                <w:sz w:val="12"/>
              </w:rPr>
              <w:t> </w:t>
            </w:r>
            <w:r>
              <w:rPr>
                <w:color w:val="030303"/>
                <w:spacing w:val="-5"/>
                <w:w w:val="105"/>
                <w:sz w:val="12"/>
              </w:rPr>
              <w:t>No</w:t>
            </w:r>
          </w:p>
        </w:tc>
        <w:tc>
          <w:tcPr>
            <w:tcW w:w="1340" w:type="dxa"/>
            <w:tcBorders>
              <w:top w:val="single" w:sz="12" w:space="0" w:color="000000"/>
              <w:left w:val="single" w:sz="12" w:space="0" w:color="000000"/>
              <w:bottom w:val="single" w:sz="8" w:space="0" w:color="000000"/>
              <w:right w:val="single" w:sz="12" w:space="0" w:color="000000"/>
            </w:tcBorders>
          </w:tcPr>
          <w:p>
            <w:pPr>
              <w:pStyle w:val="TableParagraph"/>
              <w:spacing w:line="130" w:lineRule="exact" w:before="7"/>
              <w:ind w:left="446" w:right="440"/>
              <w:jc w:val="center"/>
              <w:rPr>
                <w:sz w:val="12"/>
              </w:rPr>
            </w:pPr>
            <w:r>
              <w:rPr>
                <w:color w:val="030303"/>
                <w:spacing w:val="-2"/>
                <w:w w:val="110"/>
                <w:sz w:val="12"/>
              </w:rPr>
              <w:t>Kurucu</w:t>
            </w:r>
          </w:p>
        </w:tc>
        <w:tc>
          <w:tcPr>
            <w:tcW w:w="2671" w:type="dxa"/>
            <w:tcBorders>
              <w:top w:val="single" w:sz="12" w:space="0" w:color="000000"/>
              <w:left w:val="single" w:sz="12" w:space="0" w:color="000000"/>
              <w:bottom w:val="single" w:sz="8" w:space="0" w:color="000000"/>
              <w:right w:val="single" w:sz="12" w:space="0" w:color="000000"/>
            </w:tcBorders>
          </w:tcPr>
          <w:p>
            <w:pPr>
              <w:pStyle w:val="TableParagraph"/>
              <w:spacing w:line="130" w:lineRule="exact" w:before="7"/>
              <w:ind w:left="1149" w:right="1146"/>
              <w:jc w:val="center"/>
              <w:rPr>
                <w:sz w:val="12"/>
              </w:rPr>
            </w:pPr>
            <w:r>
              <w:rPr>
                <w:color w:val="030303"/>
                <w:spacing w:val="-2"/>
                <w:w w:val="110"/>
                <w:sz w:val="12"/>
              </w:rPr>
              <w:t>Adres</w:t>
            </w:r>
          </w:p>
        </w:tc>
        <w:tc>
          <w:tcPr>
            <w:tcW w:w="667" w:type="dxa"/>
            <w:tcBorders>
              <w:top w:val="single" w:sz="12" w:space="0" w:color="000000"/>
              <w:left w:val="single" w:sz="12" w:space="0" w:color="000000"/>
              <w:bottom w:val="single" w:sz="8" w:space="0" w:color="000000"/>
              <w:right w:val="single" w:sz="12" w:space="0" w:color="000000"/>
            </w:tcBorders>
          </w:tcPr>
          <w:p>
            <w:pPr>
              <w:pStyle w:val="TableParagraph"/>
              <w:spacing w:line="130" w:lineRule="exact" w:before="7"/>
              <w:ind w:left="-5" w:right="144"/>
              <w:jc w:val="right"/>
              <w:rPr>
                <w:sz w:val="12"/>
              </w:rPr>
            </w:pPr>
            <w:r>
              <w:rPr>
                <w:color w:val="030303"/>
                <w:spacing w:val="-2"/>
                <w:w w:val="110"/>
                <w:sz w:val="12"/>
              </w:rPr>
              <w:t>Uyruk</w:t>
            </w:r>
          </w:p>
        </w:tc>
        <w:tc>
          <w:tcPr>
            <w:tcW w:w="1393" w:type="dxa"/>
            <w:tcBorders>
              <w:top w:val="single" w:sz="12" w:space="0" w:color="000000"/>
              <w:left w:val="single" w:sz="12" w:space="0" w:color="000000"/>
              <w:bottom w:val="single" w:sz="8" w:space="0" w:color="000000"/>
              <w:right w:val="single" w:sz="2" w:space="0" w:color="000000"/>
            </w:tcBorders>
          </w:tcPr>
          <w:p>
            <w:pPr>
              <w:pStyle w:val="TableParagraph"/>
              <w:spacing w:line="130" w:lineRule="exact" w:before="7"/>
              <w:ind w:left="391"/>
              <w:rPr>
                <w:sz w:val="12"/>
              </w:rPr>
            </w:pPr>
            <w:r>
              <w:rPr>
                <w:color w:val="030303"/>
                <w:spacing w:val="-2"/>
                <w:w w:val="110"/>
                <w:sz w:val="12"/>
              </w:rPr>
              <w:t>KimlikNo</w:t>
            </w:r>
          </w:p>
        </w:tc>
      </w:tr>
      <w:tr>
        <w:trPr>
          <w:trHeight w:val="182" w:hRule="exact"/>
        </w:trPr>
        <w:tc>
          <w:tcPr>
            <w:tcW w:w="7094" w:type="dxa"/>
            <w:gridSpan w:val="7"/>
            <w:vMerge/>
            <w:tcBorders>
              <w:top w:val="nil"/>
              <w:bottom w:val="single" w:sz="8" w:space="0" w:color="000000"/>
              <w:right w:val="single" w:sz="6" w:space="0" w:color="000000"/>
            </w:tcBorders>
          </w:tcPr>
          <w:p>
            <w:pPr>
              <w:rPr>
                <w:sz w:val="2"/>
                <w:szCs w:val="2"/>
              </w:rPr>
            </w:pPr>
          </w:p>
        </w:tc>
        <w:tc>
          <w:tcPr>
            <w:tcW w:w="340" w:type="dxa"/>
            <w:vMerge/>
            <w:tcBorders>
              <w:top w:val="nil"/>
              <w:left w:val="single" w:sz="6" w:space="0" w:color="000000"/>
              <w:bottom w:val="nil"/>
              <w:right w:val="single" w:sz="8" w:space="0" w:color="000000"/>
            </w:tcBorders>
          </w:tcPr>
          <w:p>
            <w:pPr>
              <w:rPr>
                <w:sz w:val="2"/>
                <w:szCs w:val="2"/>
              </w:rPr>
            </w:pPr>
          </w:p>
        </w:tc>
        <w:tc>
          <w:tcPr>
            <w:tcW w:w="662" w:type="dxa"/>
            <w:tcBorders>
              <w:top w:val="single" w:sz="8" w:space="0" w:color="000000"/>
              <w:left w:val="single" w:sz="8" w:space="0" w:color="000000"/>
              <w:bottom w:val="single" w:sz="12" w:space="0" w:color="000000"/>
              <w:right w:val="single" w:sz="12" w:space="0" w:color="000000"/>
            </w:tcBorders>
          </w:tcPr>
          <w:p>
            <w:pPr>
              <w:pStyle w:val="TableParagraph"/>
              <w:spacing w:line="125" w:lineRule="exact" w:before="12"/>
              <w:ind w:left="4"/>
              <w:rPr>
                <w:sz w:val="12"/>
              </w:rPr>
            </w:pPr>
            <w:r>
              <w:rPr>
                <w:color w:val="030303"/>
                <w:w w:val="105"/>
                <w:sz w:val="12"/>
              </w:rPr>
              <w:t>1</w:t>
            </w:r>
          </w:p>
        </w:tc>
        <w:tc>
          <w:tcPr>
            <w:tcW w:w="1340" w:type="dxa"/>
            <w:tcBorders>
              <w:top w:val="single" w:sz="8" w:space="0" w:color="000000"/>
              <w:left w:val="single" w:sz="12" w:space="0" w:color="000000"/>
              <w:bottom w:val="single" w:sz="12" w:space="0" w:color="000000"/>
              <w:right w:val="single" w:sz="12" w:space="0" w:color="000000"/>
            </w:tcBorders>
          </w:tcPr>
          <w:p>
            <w:pPr>
              <w:pStyle w:val="TableParagraph"/>
              <w:spacing w:line="125" w:lineRule="exact" w:before="12"/>
              <w:ind w:left="4"/>
              <w:rPr>
                <w:sz w:val="12"/>
              </w:rPr>
            </w:pPr>
            <w:r>
              <w:rPr>
                <w:color w:val="030303"/>
                <w:sz w:val="12"/>
              </w:rPr>
              <w:t>ÖMER</w:t>
            </w:r>
            <w:r>
              <w:rPr>
                <w:color w:val="030303"/>
                <w:spacing w:val="-4"/>
                <w:sz w:val="12"/>
              </w:rPr>
              <w:t> </w:t>
            </w:r>
            <w:r>
              <w:rPr>
                <w:color w:val="030303"/>
                <w:spacing w:val="-2"/>
                <w:sz w:val="12"/>
              </w:rPr>
              <w:t>HACIOĞLU</w:t>
            </w:r>
          </w:p>
        </w:tc>
        <w:tc>
          <w:tcPr>
            <w:tcW w:w="2671" w:type="dxa"/>
            <w:tcBorders>
              <w:top w:val="single" w:sz="8" w:space="0" w:color="000000"/>
              <w:left w:val="single" w:sz="12" w:space="0" w:color="000000"/>
              <w:bottom w:val="single" w:sz="12" w:space="0" w:color="000000"/>
              <w:right w:val="single" w:sz="12" w:space="0" w:color="000000"/>
            </w:tcBorders>
          </w:tcPr>
          <w:p>
            <w:pPr>
              <w:pStyle w:val="TableParagraph"/>
              <w:spacing w:line="125" w:lineRule="exact" w:before="12"/>
              <w:ind w:left="1"/>
              <w:rPr>
                <w:sz w:val="12"/>
              </w:rPr>
            </w:pPr>
            <w:r>
              <w:rPr>
                <w:color w:val="030303"/>
                <w:sz w:val="12"/>
              </w:rPr>
              <w:t>İSTANBUL /</w:t>
            </w:r>
            <w:r>
              <w:rPr>
                <w:color w:val="030303"/>
                <w:spacing w:val="-7"/>
                <w:sz w:val="12"/>
              </w:rPr>
              <w:t> </w:t>
            </w:r>
            <w:r>
              <w:rPr>
                <w:color w:val="030303"/>
                <w:spacing w:val="-2"/>
                <w:sz w:val="12"/>
              </w:rPr>
              <w:t>EYÜPSULTAN</w:t>
            </w:r>
          </w:p>
        </w:tc>
        <w:tc>
          <w:tcPr>
            <w:tcW w:w="667" w:type="dxa"/>
            <w:tcBorders>
              <w:top w:val="single" w:sz="8" w:space="0" w:color="000000"/>
              <w:left w:val="single" w:sz="12" w:space="0" w:color="000000"/>
              <w:bottom w:val="single" w:sz="12" w:space="0" w:color="000000"/>
              <w:right w:val="single" w:sz="12" w:space="0" w:color="000000"/>
            </w:tcBorders>
          </w:tcPr>
          <w:p>
            <w:pPr>
              <w:pStyle w:val="TableParagraph"/>
              <w:spacing w:line="130" w:lineRule="exact" w:before="7"/>
              <w:ind w:left="-5" w:right="113"/>
              <w:jc w:val="right"/>
              <w:rPr>
                <w:sz w:val="12"/>
              </w:rPr>
            </w:pPr>
            <w:r>
              <w:rPr>
                <w:color w:val="030303"/>
                <w:spacing w:val="-2"/>
                <w:sz w:val="12"/>
              </w:rPr>
              <w:t>TÜRKİYE</w:t>
            </w:r>
          </w:p>
        </w:tc>
        <w:tc>
          <w:tcPr>
            <w:tcW w:w="1393" w:type="dxa"/>
            <w:tcBorders>
              <w:top w:val="single" w:sz="8" w:space="0" w:color="000000"/>
              <w:left w:val="single" w:sz="12" w:space="0" w:color="000000"/>
              <w:bottom w:val="single" w:sz="12" w:space="0" w:color="000000"/>
              <w:right w:val="single" w:sz="2" w:space="0" w:color="000000"/>
            </w:tcBorders>
          </w:tcPr>
          <w:p>
            <w:pPr>
              <w:pStyle w:val="TableParagraph"/>
              <w:spacing w:line="130" w:lineRule="exact" w:before="7"/>
              <w:ind w:left="4"/>
              <w:rPr>
                <w:sz w:val="12"/>
              </w:rPr>
            </w:pPr>
            <w:r>
              <w:rPr>
                <w:color w:val="030303"/>
                <w:spacing w:val="-2"/>
                <w:sz w:val="12"/>
              </w:rPr>
              <w:t>312******00</w:t>
            </w:r>
          </w:p>
        </w:tc>
      </w:tr>
      <w:tr>
        <w:trPr>
          <w:trHeight w:val="187" w:hRule="exact"/>
        </w:trPr>
        <w:tc>
          <w:tcPr>
            <w:tcW w:w="7094" w:type="dxa"/>
            <w:gridSpan w:val="7"/>
            <w:vMerge/>
            <w:tcBorders>
              <w:top w:val="nil"/>
              <w:bottom w:val="single" w:sz="8" w:space="0" w:color="000000"/>
              <w:right w:val="single" w:sz="6" w:space="0" w:color="000000"/>
            </w:tcBorders>
          </w:tcPr>
          <w:p>
            <w:pPr>
              <w:rPr>
                <w:sz w:val="2"/>
                <w:szCs w:val="2"/>
              </w:rPr>
            </w:pPr>
          </w:p>
        </w:tc>
        <w:tc>
          <w:tcPr>
            <w:tcW w:w="340" w:type="dxa"/>
            <w:vMerge/>
            <w:tcBorders>
              <w:top w:val="nil"/>
              <w:left w:val="single" w:sz="6" w:space="0" w:color="000000"/>
              <w:bottom w:val="nil"/>
              <w:right w:val="single" w:sz="8" w:space="0" w:color="000000"/>
            </w:tcBorders>
          </w:tcPr>
          <w:p>
            <w:pPr>
              <w:rPr>
                <w:sz w:val="2"/>
                <w:szCs w:val="2"/>
              </w:rPr>
            </w:pPr>
          </w:p>
        </w:tc>
        <w:tc>
          <w:tcPr>
            <w:tcW w:w="662" w:type="dxa"/>
            <w:tcBorders>
              <w:top w:val="single" w:sz="12" w:space="0" w:color="000000"/>
              <w:left w:val="single" w:sz="8" w:space="0" w:color="000000"/>
              <w:bottom w:val="single" w:sz="8" w:space="0" w:color="000000"/>
              <w:right w:val="single" w:sz="12" w:space="0" w:color="000000"/>
            </w:tcBorders>
          </w:tcPr>
          <w:p>
            <w:pPr>
              <w:pStyle w:val="TableParagraph"/>
              <w:rPr>
                <w:sz w:val="10"/>
              </w:rPr>
            </w:pPr>
          </w:p>
        </w:tc>
        <w:tc>
          <w:tcPr>
            <w:tcW w:w="1340" w:type="dxa"/>
            <w:tcBorders>
              <w:top w:val="single" w:sz="12" w:space="0" w:color="000000"/>
              <w:left w:val="single" w:sz="12" w:space="0" w:color="000000"/>
              <w:bottom w:val="single" w:sz="8" w:space="0" w:color="000000"/>
              <w:right w:val="single" w:sz="12" w:space="0" w:color="000000"/>
            </w:tcBorders>
          </w:tcPr>
          <w:p>
            <w:pPr>
              <w:pStyle w:val="TableParagraph"/>
              <w:spacing w:line="130" w:lineRule="exact" w:before="12"/>
              <w:ind w:left="6"/>
              <w:rPr>
                <w:sz w:val="12"/>
              </w:rPr>
            </w:pPr>
            <w:r>
              <w:rPr>
                <w:color w:val="030303"/>
                <w:spacing w:val="-2"/>
                <w:sz w:val="12"/>
              </w:rPr>
              <w:t>BURHAN</w:t>
            </w:r>
            <w:r>
              <w:rPr>
                <w:color w:val="030303"/>
                <w:spacing w:val="6"/>
                <w:sz w:val="12"/>
              </w:rPr>
              <w:t> </w:t>
            </w:r>
            <w:r>
              <w:rPr>
                <w:color w:val="030303"/>
                <w:spacing w:val="-4"/>
                <w:sz w:val="12"/>
              </w:rPr>
              <w:t>EKER</w:t>
            </w:r>
          </w:p>
        </w:tc>
        <w:tc>
          <w:tcPr>
            <w:tcW w:w="2671" w:type="dxa"/>
            <w:tcBorders>
              <w:top w:val="single" w:sz="12" w:space="0" w:color="000000"/>
              <w:left w:val="single" w:sz="12" w:space="0" w:color="000000"/>
              <w:bottom w:val="single" w:sz="8" w:space="0" w:color="000000"/>
              <w:right w:val="single" w:sz="12" w:space="0" w:color="000000"/>
            </w:tcBorders>
          </w:tcPr>
          <w:p>
            <w:pPr>
              <w:pStyle w:val="TableParagraph"/>
              <w:spacing w:line="130" w:lineRule="exact" w:before="12"/>
              <w:ind w:left="1"/>
              <w:rPr>
                <w:sz w:val="12"/>
              </w:rPr>
            </w:pPr>
            <w:r>
              <w:rPr>
                <w:color w:val="030303"/>
                <w:sz w:val="12"/>
              </w:rPr>
              <w:t>İSTANBUL /</w:t>
            </w:r>
            <w:r>
              <w:rPr>
                <w:color w:val="030303"/>
                <w:spacing w:val="-7"/>
                <w:sz w:val="12"/>
              </w:rPr>
              <w:t> </w:t>
            </w:r>
            <w:r>
              <w:rPr>
                <w:color w:val="030303"/>
                <w:spacing w:val="-2"/>
                <w:sz w:val="12"/>
              </w:rPr>
              <w:t>BEYKOZ</w:t>
            </w:r>
          </w:p>
        </w:tc>
        <w:tc>
          <w:tcPr>
            <w:tcW w:w="667" w:type="dxa"/>
            <w:tcBorders>
              <w:top w:val="single" w:sz="12" w:space="0" w:color="000000"/>
              <w:left w:val="single" w:sz="12" w:space="0" w:color="000000"/>
              <w:bottom w:val="single" w:sz="8" w:space="0" w:color="000000"/>
              <w:right w:val="single" w:sz="12" w:space="0" w:color="000000"/>
            </w:tcBorders>
          </w:tcPr>
          <w:p>
            <w:pPr>
              <w:pStyle w:val="TableParagraph"/>
              <w:spacing w:line="135" w:lineRule="exact" w:before="7"/>
              <w:ind w:left="-5" w:right="113"/>
              <w:jc w:val="right"/>
              <w:rPr>
                <w:sz w:val="12"/>
              </w:rPr>
            </w:pPr>
            <w:r>
              <w:rPr>
                <w:color w:val="030303"/>
                <w:spacing w:val="-2"/>
                <w:sz w:val="12"/>
              </w:rPr>
              <w:t>TÜRKİYE</w:t>
            </w:r>
          </w:p>
        </w:tc>
        <w:tc>
          <w:tcPr>
            <w:tcW w:w="1393" w:type="dxa"/>
            <w:tcBorders>
              <w:top w:val="single" w:sz="12" w:space="0" w:color="000000"/>
              <w:left w:val="single" w:sz="12" w:space="0" w:color="000000"/>
              <w:bottom w:val="single" w:sz="8" w:space="0" w:color="000000"/>
              <w:right w:val="single" w:sz="2" w:space="0" w:color="000000"/>
            </w:tcBorders>
          </w:tcPr>
          <w:p>
            <w:pPr>
              <w:pStyle w:val="TableParagraph"/>
              <w:spacing w:line="135" w:lineRule="exact" w:before="7"/>
              <w:ind w:left="7"/>
              <w:rPr>
                <w:sz w:val="12"/>
              </w:rPr>
            </w:pPr>
            <w:r>
              <w:rPr>
                <w:color w:val="030303"/>
                <w:spacing w:val="-2"/>
                <w:sz w:val="12"/>
              </w:rPr>
              <w:t>459******68</w:t>
            </w:r>
          </w:p>
        </w:tc>
      </w:tr>
      <w:tr>
        <w:trPr>
          <w:trHeight w:val="182" w:hRule="exact"/>
        </w:trPr>
        <w:tc>
          <w:tcPr>
            <w:tcW w:w="7094" w:type="dxa"/>
            <w:gridSpan w:val="7"/>
            <w:vMerge/>
            <w:tcBorders>
              <w:top w:val="nil"/>
              <w:bottom w:val="single" w:sz="8" w:space="0" w:color="000000"/>
              <w:right w:val="single" w:sz="6" w:space="0" w:color="000000"/>
            </w:tcBorders>
          </w:tcPr>
          <w:p>
            <w:pPr>
              <w:rPr>
                <w:sz w:val="2"/>
                <w:szCs w:val="2"/>
              </w:rPr>
            </w:pPr>
          </w:p>
        </w:tc>
        <w:tc>
          <w:tcPr>
            <w:tcW w:w="340" w:type="dxa"/>
            <w:vMerge/>
            <w:tcBorders>
              <w:top w:val="nil"/>
              <w:left w:val="single" w:sz="6" w:space="0" w:color="000000"/>
              <w:bottom w:val="nil"/>
              <w:right w:val="single" w:sz="8" w:space="0" w:color="000000"/>
            </w:tcBorders>
          </w:tcPr>
          <w:p>
            <w:pPr>
              <w:rPr>
                <w:sz w:val="2"/>
                <w:szCs w:val="2"/>
              </w:rPr>
            </w:pPr>
          </w:p>
        </w:tc>
        <w:tc>
          <w:tcPr>
            <w:tcW w:w="662" w:type="dxa"/>
            <w:tcBorders>
              <w:top w:val="single" w:sz="8" w:space="0" w:color="000000"/>
              <w:left w:val="single" w:sz="8" w:space="0" w:color="000000"/>
              <w:bottom w:val="single" w:sz="8" w:space="0" w:color="000000"/>
              <w:right w:val="single" w:sz="12" w:space="0" w:color="000000"/>
            </w:tcBorders>
          </w:tcPr>
          <w:p>
            <w:pPr>
              <w:pStyle w:val="TableParagraph"/>
              <w:rPr>
                <w:sz w:val="10"/>
              </w:rPr>
            </w:pPr>
          </w:p>
        </w:tc>
        <w:tc>
          <w:tcPr>
            <w:tcW w:w="1340" w:type="dxa"/>
            <w:tcBorders>
              <w:top w:val="single" w:sz="8" w:space="0" w:color="000000"/>
              <w:left w:val="single" w:sz="12" w:space="0" w:color="000000"/>
              <w:bottom w:val="single" w:sz="8" w:space="0" w:color="000000"/>
              <w:right w:val="single" w:sz="12" w:space="0" w:color="000000"/>
            </w:tcBorders>
          </w:tcPr>
          <w:p>
            <w:pPr>
              <w:pStyle w:val="TableParagraph"/>
              <w:spacing w:line="125" w:lineRule="exact" w:before="17"/>
              <w:ind w:left="4"/>
              <w:rPr>
                <w:sz w:val="12"/>
              </w:rPr>
            </w:pPr>
            <w:r>
              <w:rPr>
                <w:color w:val="030303"/>
                <w:sz w:val="12"/>
              </w:rPr>
              <w:t>ORHAN</w:t>
            </w:r>
            <w:r>
              <w:rPr>
                <w:color w:val="030303"/>
                <w:spacing w:val="-3"/>
                <w:sz w:val="12"/>
              </w:rPr>
              <w:t> </w:t>
            </w:r>
            <w:r>
              <w:rPr>
                <w:color w:val="030303"/>
                <w:spacing w:val="-2"/>
                <w:sz w:val="12"/>
              </w:rPr>
              <w:t>KAPLAN</w:t>
            </w:r>
          </w:p>
        </w:tc>
        <w:tc>
          <w:tcPr>
            <w:tcW w:w="2671" w:type="dxa"/>
            <w:tcBorders>
              <w:top w:val="single" w:sz="8" w:space="0" w:color="000000"/>
              <w:left w:val="single" w:sz="12" w:space="0" w:color="000000"/>
              <w:bottom w:val="single" w:sz="8" w:space="0" w:color="000000"/>
              <w:right w:val="single" w:sz="12" w:space="0" w:color="000000"/>
            </w:tcBorders>
          </w:tcPr>
          <w:p>
            <w:pPr>
              <w:pStyle w:val="TableParagraph"/>
              <w:spacing w:line="125" w:lineRule="exact" w:before="17"/>
              <w:ind w:left="1"/>
              <w:rPr>
                <w:sz w:val="12"/>
              </w:rPr>
            </w:pPr>
            <w:r>
              <w:rPr>
                <w:color w:val="030303"/>
                <w:sz w:val="12"/>
              </w:rPr>
              <w:t>İSTANBUL /</w:t>
            </w:r>
            <w:r>
              <w:rPr>
                <w:color w:val="030303"/>
                <w:spacing w:val="-7"/>
                <w:sz w:val="12"/>
              </w:rPr>
              <w:t> </w:t>
            </w:r>
            <w:r>
              <w:rPr>
                <w:color w:val="030303"/>
                <w:spacing w:val="-2"/>
                <w:sz w:val="12"/>
              </w:rPr>
              <w:t>EYÜPSULTAN</w:t>
            </w:r>
          </w:p>
        </w:tc>
        <w:tc>
          <w:tcPr>
            <w:tcW w:w="667" w:type="dxa"/>
            <w:tcBorders>
              <w:top w:val="single" w:sz="8" w:space="0" w:color="000000"/>
              <w:left w:val="single" w:sz="12" w:space="0" w:color="000000"/>
              <w:bottom w:val="single" w:sz="8" w:space="0" w:color="000000"/>
              <w:right w:val="single" w:sz="12" w:space="0" w:color="000000"/>
            </w:tcBorders>
          </w:tcPr>
          <w:p>
            <w:pPr>
              <w:pStyle w:val="TableParagraph"/>
              <w:spacing w:line="130" w:lineRule="exact" w:before="12"/>
              <w:ind w:left="-5" w:right="113"/>
              <w:jc w:val="right"/>
              <w:rPr>
                <w:sz w:val="12"/>
              </w:rPr>
            </w:pPr>
            <w:r>
              <w:rPr>
                <w:color w:val="030303"/>
                <w:spacing w:val="-2"/>
                <w:sz w:val="12"/>
              </w:rPr>
              <w:t>TÜRKİYE</w:t>
            </w:r>
          </w:p>
        </w:tc>
        <w:tc>
          <w:tcPr>
            <w:tcW w:w="1393" w:type="dxa"/>
            <w:tcBorders>
              <w:top w:val="single" w:sz="8" w:space="0" w:color="000000"/>
              <w:left w:val="single" w:sz="12" w:space="0" w:color="000000"/>
              <w:bottom w:val="single" w:sz="8" w:space="0" w:color="000000"/>
              <w:right w:val="single" w:sz="2" w:space="0" w:color="000000"/>
            </w:tcBorders>
          </w:tcPr>
          <w:p>
            <w:pPr>
              <w:pStyle w:val="TableParagraph"/>
              <w:spacing w:line="130" w:lineRule="exact" w:before="12"/>
              <w:ind w:left="6"/>
              <w:rPr>
                <w:sz w:val="12"/>
              </w:rPr>
            </w:pPr>
            <w:r>
              <w:rPr>
                <w:color w:val="030303"/>
                <w:spacing w:val="-2"/>
                <w:sz w:val="12"/>
              </w:rPr>
              <w:t>244******66</w:t>
            </w:r>
          </w:p>
        </w:tc>
      </w:tr>
      <w:tr>
        <w:trPr>
          <w:trHeight w:val="321" w:hRule="exact"/>
        </w:trPr>
        <w:tc>
          <w:tcPr>
            <w:tcW w:w="7094" w:type="dxa"/>
            <w:gridSpan w:val="7"/>
            <w:vMerge/>
            <w:tcBorders>
              <w:top w:val="nil"/>
              <w:bottom w:val="single" w:sz="8" w:space="0" w:color="000000"/>
              <w:right w:val="single" w:sz="6" w:space="0" w:color="000000"/>
            </w:tcBorders>
          </w:tcPr>
          <w:p>
            <w:pPr>
              <w:rPr>
                <w:sz w:val="2"/>
                <w:szCs w:val="2"/>
              </w:rPr>
            </w:pPr>
          </w:p>
        </w:tc>
        <w:tc>
          <w:tcPr>
            <w:tcW w:w="7073" w:type="dxa"/>
            <w:gridSpan w:val="6"/>
            <w:vMerge w:val="restart"/>
            <w:tcBorders>
              <w:top w:val="nil"/>
              <w:left w:val="single" w:sz="6" w:space="0" w:color="000000"/>
              <w:right w:val="single" w:sz="2" w:space="0" w:color="000000"/>
            </w:tcBorders>
          </w:tcPr>
          <w:p>
            <w:pPr>
              <w:pStyle w:val="TableParagraph"/>
              <w:spacing w:before="4"/>
              <w:rPr>
                <w:sz w:val="18"/>
              </w:rPr>
            </w:pPr>
          </w:p>
          <w:p>
            <w:pPr>
              <w:pStyle w:val="TableParagraph"/>
              <w:numPr>
                <w:ilvl w:val="0"/>
                <w:numId w:val="5"/>
              </w:numPr>
              <w:tabs>
                <w:tab w:pos="530" w:val="left" w:leader="none"/>
              </w:tabs>
              <w:spacing w:line="207" w:lineRule="exact" w:before="0" w:after="0"/>
              <w:ind w:left="530" w:right="0" w:hanging="187"/>
              <w:jc w:val="left"/>
              <w:rPr>
                <w:b/>
                <w:sz w:val="18"/>
              </w:rPr>
            </w:pPr>
            <w:r>
              <w:rPr>
                <w:b/>
                <w:color w:val="030303"/>
                <w:spacing w:val="-2"/>
                <w:sz w:val="18"/>
              </w:rPr>
              <w:t>ŞİRKETİN</w:t>
            </w:r>
            <w:r>
              <w:rPr>
                <w:b/>
                <w:color w:val="030303"/>
                <w:sz w:val="18"/>
              </w:rPr>
              <w:t> </w:t>
            </w:r>
            <w:r>
              <w:rPr>
                <w:b/>
                <w:color w:val="030303"/>
                <w:spacing w:val="-2"/>
                <w:sz w:val="18"/>
              </w:rPr>
              <w:t>UNVANI</w:t>
            </w:r>
          </w:p>
          <w:p>
            <w:pPr>
              <w:pStyle w:val="TableParagraph"/>
              <w:ind w:left="348" w:right="71" w:hanging="2"/>
              <w:jc w:val="both"/>
              <w:rPr>
                <w:b/>
                <w:sz w:val="18"/>
              </w:rPr>
            </w:pPr>
            <w:r>
              <w:rPr>
                <w:color w:val="030303"/>
                <w:sz w:val="18"/>
              </w:rPr>
              <w:t>Şirketin unvanı </w:t>
            </w:r>
            <w:r>
              <w:rPr>
                <w:b/>
                <w:color w:val="030303"/>
                <w:sz w:val="18"/>
              </w:rPr>
              <w:t>BENDİS PROJE GAYRİMENKUL TİCARET LİMİTED</w:t>
            </w:r>
            <w:r>
              <w:rPr>
                <w:b/>
                <w:color w:val="030303"/>
                <w:spacing w:val="40"/>
                <w:sz w:val="18"/>
              </w:rPr>
              <w:t> </w:t>
            </w:r>
            <w:r>
              <w:rPr>
                <w:b/>
                <w:color w:val="030303"/>
                <w:spacing w:val="-2"/>
                <w:sz w:val="18"/>
              </w:rPr>
              <w:t>ŞİRKETİdir.</w:t>
            </w:r>
          </w:p>
          <w:p>
            <w:pPr>
              <w:pStyle w:val="TableParagraph"/>
              <w:spacing w:before="3"/>
              <w:rPr>
                <w:sz w:val="18"/>
              </w:rPr>
            </w:pPr>
          </w:p>
          <w:p>
            <w:pPr>
              <w:pStyle w:val="TableParagraph"/>
              <w:numPr>
                <w:ilvl w:val="0"/>
                <w:numId w:val="5"/>
              </w:numPr>
              <w:tabs>
                <w:tab w:pos="528" w:val="left" w:leader="none"/>
              </w:tabs>
              <w:spacing w:line="202" w:lineRule="exact" w:before="0" w:after="0"/>
              <w:ind w:left="528" w:right="0" w:hanging="183"/>
              <w:jc w:val="left"/>
              <w:rPr>
                <w:b/>
                <w:sz w:val="18"/>
              </w:rPr>
            </w:pPr>
            <w:r>
              <w:rPr>
                <w:b/>
                <w:color w:val="030303"/>
                <w:sz w:val="18"/>
              </w:rPr>
              <w:t>AMAÇ</w:t>
            </w:r>
            <w:r>
              <w:rPr>
                <w:b/>
                <w:color w:val="030303"/>
                <w:spacing w:val="-1"/>
                <w:sz w:val="18"/>
              </w:rPr>
              <w:t> </w:t>
            </w:r>
            <w:r>
              <w:rPr>
                <w:b/>
                <w:color w:val="030303"/>
                <w:sz w:val="18"/>
              </w:rPr>
              <w:t>VE</w:t>
            </w:r>
            <w:r>
              <w:rPr>
                <w:b/>
                <w:color w:val="030303"/>
                <w:spacing w:val="-4"/>
                <w:sz w:val="18"/>
              </w:rPr>
              <w:t> KONU</w:t>
            </w:r>
          </w:p>
          <w:p>
            <w:pPr>
              <w:pStyle w:val="TableParagraph"/>
              <w:spacing w:line="202" w:lineRule="exact"/>
              <w:ind w:left="345"/>
              <w:jc w:val="both"/>
              <w:rPr>
                <w:sz w:val="18"/>
              </w:rPr>
            </w:pPr>
            <w:r>
              <w:rPr>
                <w:color w:val="030303"/>
                <w:sz w:val="18"/>
              </w:rPr>
              <w:t>Her</w:t>
            </w:r>
            <w:r>
              <w:rPr>
                <w:color w:val="030303"/>
                <w:spacing w:val="-6"/>
                <w:sz w:val="18"/>
              </w:rPr>
              <w:t> </w:t>
            </w:r>
            <w:r>
              <w:rPr>
                <w:color w:val="030303"/>
                <w:sz w:val="18"/>
              </w:rPr>
              <w:t>türlü</w:t>
            </w:r>
            <w:r>
              <w:rPr>
                <w:color w:val="030303"/>
                <w:spacing w:val="-4"/>
                <w:sz w:val="18"/>
              </w:rPr>
              <w:t> </w:t>
            </w:r>
            <w:r>
              <w:rPr>
                <w:color w:val="030303"/>
                <w:sz w:val="18"/>
              </w:rPr>
              <w:t>gayrimenkul</w:t>
            </w:r>
            <w:r>
              <w:rPr>
                <w:color w:val="030303"/>
                <w:spacing w:val="7"/>
                <w:sz w:val="18"/>
              </w:rPr>
              <w:t> </w:t>
            </w:r>
            <w:r>
              <w:rPr>
                <w:color w:val="030303"/>
                <w:sz w:val="18"/>
              </w:rPr>
              <w:t>almak,</w:t>
            </w:r>
            <w:r>
              <w:rPr>
                <w:color w:val="030303"/>
                <w:spacing w:val="1"/>
                <w:sz w:val="18"/>
              </w:rPr>
              <w:t> </w:t>
            </w:r>
            <w:r>
              <w:rPr>
                <w:color w:val="030303"/>
                <w:sz w:val="18"/>
              </w:rPr>
              <w:t>satmak</w:t>
            </w:r>
            <w:r>
              <w:rPr>
                <w:color w:val="030303"/>
                <w:spacing w:val="5"/>
                <w:sz w:val="18"/>
              </w:rPr>
              <w:t> </w:t>
            </w:r>
            <w:r>
              <w:rPr>
                <w:color w:val="030303"/>
                <w:sz w:val="18"/>
              </w:rPr>
              <w:t>ve</w:t>
            </w:r>
            <w:r>
              <w:rPr>
                <w:color w:val="030303"/>
                <w:spacing w:val="-8"/>
                <w:sz w:val="18"/>
              </w:rPr>
              <w:t> </w:t>
            </w:r>
            <w:r>
              <w:rPr>
                <w:color w:val="030303"/>
                <w:sz w:val="18"/>
              </w:rPr>
              <w:t>komisyonculuğunu</w:t>
            </w:r>
            <w:r>
              <w:rPr>
                <w:color w:val="030303"/>
                <w:spacing w:val="-2"/>
                <w:sz w:val="18"/>
              </w:rPr>
              <w:t> yapmak.</w:t>
            </w:r>
          </w:p>
          <w:p>
            <w:pPr>
              <w:pStyle w:val="TableParagraph"/>
              <w:spacing w:line="242" w:lineRule="auto" w:before="4"/>
              <w:ind w:left="346" w:right="61" w:firstLine="4"/>
              <w:jc w:val="both"/>
              <w:rPr>
                <w:sz w:val="18"/>
              </w:rPr>
            </w:pPr>
            <w:r>
              <w:rPr>
                <w:color w:val="030303"/>
                <w:sz w:val="18"/>
              </w:rPr>
              <w:t>Yabancıların mal edinme yasalarından faydalanarak edinecekleri gayri menkuller üzerinde gerekli araştırmalar yapmak ve</w:t>
            </w:r>
            <w:r>
              <w:rPr>
                <w:color w:val="030303"/>
                <w:spacing w:val="-3"/>
                <w:sz w:val="18"/>
              </w:rPr>
              <w:t> </w:t>
            </w:r>
            <w:r>
              <w:rPr>
                <w:color w:val="030303"/>
                <w:sz w:val="18"/>
              </w:rPr>
              <w:t>bunları satın ahnaları sonucunda gerekli ve</w:t>
            </w:r>
            <w:r>
              <w:rPr>
                <w:color w:val="030303"/>
                <w:spacing w:val="-1"/>
                <w:sz w:val="18"/>
              </w:rPr>
              <w:t> </w:t>
            </w:r>
            <w:r>
              <w:rPr>
                <w:color w:val="030303"/>
                <w:sz w:val="18"/>
              </w:rPr>
              <w:t>kamu kurum ve kuruluşlarındaki işlemleri takip etmek.</w:t>
            </w:r>
          </w:p>
          <w:p>
            <w:pPr>
              <w:pStyle w:val="TableParagraph"/>
              <w:spacing w:line="244" w:lineRule="auto"/>
              <w:ind w:left="347" w:right="75" w:hanging="3"/>
              <w:jc w:val="both"/>
              <w:rPr>
                <w:sz w:val="18"/>
              </w:rPr>
            </w:pPr>
            <w:r>
              <w:rPr>
                <w:color w:val="030303"/>
                <w:sz w:val="18"/>
              </w:rPr>
              <w:t>Her türlü arazi, arsa, daire, ev,</w:t>
            </w:r>
            <w:r>
              <w:rPr>
                <w:color w:val="030303"/>
                <w:spacing w:val="-2"/>
                <w:sz w:val="18"/>
              </w:rPr>
              <w:t> </w:t>
            </w:r>
            <w:r>
              <w:rPr>
                <w:color w:val="030303"/>
                <w:sz w:val="18"/>
              </w:rPr>
              <w:t>dükkan, işyeri ve</w:t>
            </w:r>
            <w:r>
              <w:rPr>
                <w:color w:val="030303"/>
                <w:spacing w:val="-2"/>
                <w:sz w:val="18"/>
              </w:rPr>
              <w:t> </w:t>
            </w:r>
            <w:r>
              <w:rPr>
                <w:color w:val="030303"/>
                <w:sz w:val="18"/>
              </w:rPr>
              <w:t>diğer emlak alımı, satımı ve kiralanmasını yapmak. Ve bunlara aracılık etmek.</w:t>
            </w:r>
          </w:p>
          <w:p>
            <w:pPr>
              <w:pStyle w:val="TableParagraph"/>
              <w:spacing w:line="202" w:lineRule="exact"/>
              <w:ind w:left="344"/>
              <w:jc w:val="both"/>
              <w:rPr>
                <w:sz w:val="18"/>
              </w:rPr>
            </w:pPr>
            <w:r>
              <w:rPr>
                <w:color w:val="030303"/>
                <w:sz w:val="18"/>
              </w:rPr>
              <w:t>Emlak</w:t>
            </w:r>
            <w:r>
              <w:rPr>
                <w:color w:val="030303"/>
                <w:spacing w:val="-6"/>
                <w:sz w:val="18"/>
              </w:rPr>
              <w:t> </w:t>
            </w:r>
            <w:r>
              <w:rPr>
                <w:color w:val="030303"/>
                <w:sz w:val="18"/>
              </w:rPr>
              <w:t>konusu</w:t>
            </w:r>
            <w:r>
              <w:rPr>
                <w:color w:val="030303"/>
                <w:spacing w:val="-4"/>
                <w:sz w:val="18"/>
              </w:rPr>
              <w:t> </w:t>
            </w:r>
            <w:r>
              <w:rPr>
                <w:color w:val="030303"/>
                <w:sz w:val="18"/>
              </w:rPr>
              <w:t>ile</w:t>
            </w:r>
            <w:r>
              <w:rPr>
                <w:color w:val="030303"/>
                <w:spacing w:val="-10"/>
                <w:sz w:val="18"/>
              </w:rPr>
              <w:t> </w:t>
            </w:r>
            <w:r>
              <w:rPr>
                <w:color w:val="030303"/>
                <w:sz w:val="18"/>
              </w:rPr>
              <w:t>ilgili</w:t>
            </w:r>
            <w:r>
              <w:rPr>
                <w:color w:val="030303"/>
                <w:spacing w:val="-6"/>
                <w:sz w:val="18"/>
              </w:rPr>
              <w:t> </w:t>
            </w:r>
            <w:r>
              <w:rPr>
                <w:color w:val="030303"/>
                <w:sz w:val="18"/>
              </w:rPr>
              <w:t>hizmetlerde</w:t>
            </w:r>
            <w:r>
              <w:rPr>
                <w:color w:val="030303"/>
                <w:spacing w:val="6"/>
                <w:sz w:val="18"/>
              </w:rPr>
              <w:t> </w:t>
            </w:r>
            <w:r>
              <w:rPr>
                <w:color w:val="030303"/>
                <w:sz w:val="18"/>
              </w:rPr>
              <w:t>bulunmak</w:t>
            </w:r>
            <w:r>
              <w:rPr>
                <w:color w:val="030303"/>
                <w:spacing w:val="2"/>
                <w:sz w:val="18"/>
              </w:rPr>
              <w:t> </w:t>
            </w:r>
            <w:r>
              <w:rPr>
                <w:color w:val="030303"/>
                <w:sz w:val="18"/>
              </w:rPr>
              <w:t>ve</w:t>
            </w:r>
            <w:r>
              <w:rPr>
                <w:color w:val="030303"/>
                <w:spacing w:val="-4"/>
                <w:sz w:val="18"/>
              </w:rPr>
              <w:t> </w:t>
            </w:r>
            <w:r>
              <w:rPr>
                <w:color w:val="030303"/>
                <w:sz w:val="18"/>
              </w:rPr>
              <w:t>sözleşmeler</w:t>
            </w:r>
            <w:r>
              <w:rPr>
                <w:color w:val="030303"/>
                <w:spacing w:val="6"/>
                <w:sz w:val="18"/>
              </w:rPr>
              <w:t> </w:t>
            </w:r>
            <w:r>
              <w:rPr>
                <w:color w:val="030303"/>
                <w:spacing w:val="-2"/>
                <w:sz w:val="18"/>
              </w:rPr>
              <w:t>düzenlemek.</w:t>
            </w:r>
          </w:p>
          <w:p>
            <w:pPr>
              <w:pStyle w:val="TableParagraph"/>
              <w:ind w:left="347" w:right="72" w:hanging="3"/>
              <w:jc w:val="both"/>
              <w:rPr>
                <w:sz w:val="18"/>
              </w:rPr>
            </w:pPr>
            <w:r>
              <w:rPr>
                <w:color w:val="030303"/>
                <w:sz w:val="18"/>
              </w:rPr>
              <w:t>Her nevi gayrimenkul malların şirket veya başkası namına alımı, satımı, pazarlamasını </w:t>
            </w:r>
            <w:r>
              <w:rPr>
                <w:color w:val="030303"/>
                <w:spacing w:val="-2"/>
                <w:sz w:val="18"/>
              </w:rPr>
              <w:t>yapmak.</w:t>
            </w:r>
          </w:p>
          <w:p>
            <w:pPr>
              <w:pStyle w:val="TableParagraph"/>
              <w:ind w:left="348" w:right="66" w:hanging="4"/>
              <w:jc w:val="both"/>
              <w:rPr>
                <w:sz w:val="18"/>
              </w:rPr>
            </w:pPr>
            <w:r>
              <w:rPr>
                <w:color w:val="030303"/>
                <w:sz w:val="18"/>
              </w:rPr>
              <w:t>Komisyon mukabilinde yurt içinde ve yurt dışında her nevi gayrimenkul alımı, satımı, pazarlamasını yapmak.</w:t>
            </w:r>
          </w:p>
          <w:p>
            <w:pPr>
              <w:pStyle w:val="TableParagraph"/>
              <w:ind w:left="346" w:right="58" w:hanging="2"/>
              <w:jc w:val="both"/>
              <w:rPr>
                <w:sz w:val="18"/>
              </w:rPr>
            </w:pPr>
            <w:r>
              <w:rPr>
                <w:color w:val="030303"/>
                <w:sz w:val="18"/>
              </w:rPr>
              <w:t>Her türlü emlak, her türlü gayrimenkul ve özellikle siteler, plazalar, marketler, depolar, soğuk hava depoları, villa tatil köyleri, devre mülk, apart otel, motel, kamping gibi turistik tesisler, organize sanayi bölgeleri, spor kompleksleri, mesken, ev, apartman, işyeri, arsa, arazi gibi gayrimenkulleri ahnak, satmak, satın ahnak, kiralamak, kiraya vermek; bahçe, tarla ve arsalar üzerinde parselasyon ve ımar durumlarını çıkarmak, gerektiğinde projelendirmek. Gayrimenkuller üzerine irtifak, intifa, sükna, kat mülkiyeti, kat irtifakı,</w:t>
            </w:r>
            <w:r>
              <w:rPr>
                <w:color w:val="030303"/>
                <w:spacing w:val="80"/>
                <w:sz w:val="18"/>
              </w:rPr>
              <w:t> </w:t>
            </w:r>
            <w:r>
              <w:rPr>
                <w:color w:val="030303"/>
                <w:sz w:val="18"/>
              </w:rPr>
              <w:t>şufa hakları ve vefa hakları, gayrimenkul mükellefıyeti tesis etmek.</w:t>
            </w:r>
          </w:p>
          <w:p>
            <w:pPr>
              <w:pStyle w:val="TableParagraph"/>
              <w:spacing w:line="204" w:lineRule="exact"/>
              <w:ind w:left="345"/>
              <w:jc w:val="both"/>
              <w:rPr>
                <w:sz w:val="18"/>
              </w:rPr>
            </w:pPr>
            <w:r>
              <w:rPr>
                <w:color w:val="030303"/>
                <w:sz w:val="18"/>
              </w:rPr>
              <w:t>Her</w:t>
            </w:r>
            <w:r>
              <w:rPr>
                <w:color w:val="030303"/>
                <w:spacing w:val="-5"/>
                <w:sz w:val="18"/>
              </w:rPr>
              <w:t> </w:t>
            </w:r>
            <w:r>
              <w:rPr>
                <w:color w:val="030303"/>
                <w:sz w:val="18"/>
              </w:rPr>
              <w:t>türlü</w:t>
            </w:r>
            <w:r>
              <w:rPr>
                <w:color w:val="030303"/>
                <w:spacing w:val="-3"/>
                <w:sz w:val="18"/>
              </w:rPr>
              <w:t> </w:t>
            </w:r>
            <w:r>
              <w:rPr>
                <w:color w:val="030303"/>
                <w:sz w:val="18"/>
              </w:rPr>
              <w:t>dekorasyon</w:t>
            </w:r>
            <w:r>
              <w:rPr>
                <w:color w:val="030303"/>
                <w:spacing w:val="4"/>
                <w:sz w:val="18"/>
              </w:rPr>
              <w:t> </w:t>
            </w:r>
            <w:r>
              <w:rPr>
                <w:color w:val="030303"/>
                <w:sz w:val="18"/>
              </w:rPr>
              <w:t>işleri,</w:t>
            </w:r>
            <w:r>
              <w:rPr>
                <w:color w:val="030303"/>
                <w:spacing w:val="-2"/>
                <w:sz w:val="18"/>
              </w:rPr>
              <w:t> </w:t>
            </w:r>
            <w:r>
              <w:rPr>
                <w:color w:val="030303"/>
                <w:sz w:val="18"/>
              </w:rPr>
              <w:t>tamirat</w:t>
            </w:r>
            <w:r>
              <w:rPr>
                <w:color w:val="030303"/>
                <w:spacing w:val="1"/>
                <w:sz w:val="18"/>
              </w:rPr>
              <w:t> </w:t>
            </w:r>
            <w:r>
              <w:rPr>
                <w:color w:val="030303"/>
                <w:sz w:val="18"/>
              </w:rPr>
              <w:t>ve</w:t>
            </w:r>
            <w:r>
              <w:rPr>
                <w:color w:val="030303"/>
                <w:spacing w:val="-6"/>
                <w:sz w:val="18"/>
              </w:rPr>
              <w:t> </w:t>
            </w:r>
            <w:r>
              <w:rPr>
                <w:color w:val="030303"/>
                <w:sz w:val="18"/>
              </w:rPr>
              <w:t>boya</w:t>
            </w:r>
            <w:r>
              <w:rPr>
                <w:color w:val="030303"/>
                <w:spacing w:val="-1"/>
                <w:sz w:val="18"/>
              </w:rPr>
              <w:t> </w:t>
            </w:r>
            <w:r>
              <w:rPr>
                <w:color w:val="030303"/>
                <w:sz w:val="18"/>
              </w:rPr>
              <w:t>işleri</w:t>
            </w:r>
            <w:r>
              <w:rPr>
                <w:color w:val="030303"/>
                <w:spacing w:val="-2"/>
                <w:sz w:val="18"/>
              </w:rPr>
              <w:t> yapmak.</w:t>
            </w:r>
          </w:p>
          <w:p>
            <w:pPr>
              <w:pStyle w:val="TableParagraph"/>
              <w:spacing w:line="242" w:lineRule="auto"/>
              <w:ind w:left="346" w:right="67" w:hanging="2"/>
              <w:jc w:val="both"/>
              <w:rPr>
                <w:sz w:val="18"/>
              </w:rPr>
            </w:pPr>
            <w:r>
              <w:rPr>
                <w:color w:val="030303"/>
                <w:sz w:val="18"/>
              </w:rPr>
              <w:t>Her türlü bina, büro, tesis ve yapılar ile peyzaj mimarisi ve çevre düzenlemesi alanında mimarlık, mühendislik, teknik müşavirlik hizmetleri olarak plan, proje, teknik hesaplar, danışmanlık, etüd, araştırma, tasarım, fızibiliteler yapmak, bununla ilgili hizmet grupları oluşturmak ve işletmek.</w:t>
            </w:r>
          </w:p>
          <w:p>
            <w:pPr>
              <w:pStyle w:val="TableParagraph"/>
              <w:ind w:left="346" w:right="61"/>
              <w:jc w:val="both"/>
              <w:rPr>
                <w:sz w:val="18"/>
              </w:rPr>
            </w:pPr>
            <w:r>
              <w:rPr>
                <w:color w:val="030303"/>
                <w:sz w:val="18"/>
              </w:rPr>
              <w:t>Otel,</w:t>
            </w:r>
            <w:r>
              <w:rPr>
                <w:color w:val="030303"/>
                <w:spacing w:val="-1"/>
                <w:sz w:val="18"/>
              </w:rPr>
              <w:t> </w:t>
            </w:r>
            <w:r>
              <w:rPr>
                <w:color w:val="030303"/>
                <w:sz w:val="18"/>
              </w:rPr>
              <w:t>motel, kamping, pansiyon, tatil</w:t>
            </w:r>
            <w:r>
              <w:rPr>
                <w:color w:val="030303"/>
                <w:spacing w:val="-1"/>
                <w:sz w:val="18"/>
              </w:rPr>
              <w:t> </w:t>
            </w:r>
            <w:r>
              <w:rPr>
                <w:color w:val="030303"/>
                <w:sz w:val="18"/>
              </w:rPr>
              <w:t>köyü, dinlenme evleri,</w:t>
            </w:r>
            <w:r>
              <w:rPr>
                <w:color w:val="030303"/>
                <w:spacing w:val="-1"/>
                <w:sz w:val="18"/>
              </w:rPr>
              <w:t> </w:t>
            </w:r>
            <w:r>
              <w:rPr>
                <w:color w:val="030303"/>
                <w:sz w:val="18"/>
              </w:rPr>
              <w:t>termal istasyonu, plaj,</w:t>
            </w:r>
            <w:r>
              <w:rPr>
                <w:color w:val="030303"/>
                <w:spacing w:val="-1"/>
                <w:sz w:val="18"/>
              </w:rPr>
              <w:t> </w:t>
            </w:r>
            <w:r>
              <w:rPr>
                <w:color w:val="030303"/>
                <w:sz w:val="18"/>
              </w:rPr>
              <w:t>pastane, lokanta, kafeterya, çay bahçesi, kıraathaneler, nargile salonları gibi konaklama, dinlenme, gezme, eğlenme,</w:t>
            </w:r>
            <w:r>
              <w:rPr>
                <w:color w:val="030303"/>
                <w:spacing w:val="-3"/>
                <w:sz w:val="18"/>
              </w:rPr>
              <w:t> </w:t>
            </w:r>
            <w:r>
              <w:rPr>
                <w:color w:val="030303"/>
                <w:sz w:val="18"/>
              </w:rPr>
              <w:t>yiyecek ve</w:t>
            </w:r>
            <w:r>
              <w:rPr>
                <w:color w:val="030303"/>
                <w:spacing w:val="-5"/>
                <w:sz w:val="18"/>
              </w:rPr>
              <w:t> </w:t>
            </w:r>
            <w:r>
              <w:rPr>
                <w:color w:val="030303"/>
                <w:sz w:val="18"/>
              </w:rPr>
              <w:t>içecek yerleri, komple turistik tesisler,</w:t>
            </w:r>
            <w:r>
              <w:rPr>
                <w:color w:val="030303"/>
                <w:spacing w:val="-4"/>
                <w:sz w:val="18"/>
              </w:rPr>
              <w:t> </w:t>
            </w:r>
            <w:r>
              <w:rPr>
                <w:color w:val="030303"/>
                <w:sz w:val="18"/>
              </w:rPr>
              <w:t>yüzme havuzu, hamam, sauna, turistik alanlar, otoparklar, su sporları, kış sporları, doğa sporları, dağ turizmi,</w:t>
            </w:r>
            <w:r>
              <w:rPr>
                <w:color w:val="030303"/>
                <w:spacing w:val="40"/>
                <w:sz w:val="18"/>
              </w:rPr>
              <w:t> </w:t>
            </w:r>
            <w:r>
              <w:rPr>
                <w:color w:val="030303"/>
                <w:sz w:val="18"/>
              </w:rPr>
              <w:t>kaplıca turizmi, açık ve kapalı spor salonları, gece kulübü dağ, deniz ve diğer su spor ve eğlenceleri rafting, su kayağı, yüzme ve bu alandaki diğer dağ ve su sporlarına yönelik faaliyetler ve bu faaliyetler için gerekli tesis ve işletmeleri kiralayabilir, kiraya verebilir, devir alabilir, devir edebilir, inşaa edebilir veya satın alabilir, satabilir, işletebilir.</w:t>
            </w:r>
          </w:p>
          <w:p>
            <w:pPr>
              <w:pStyle w:val="TableParagraph"/>
              <w:spacing w:line="232" w:lineRule="auto"/>
              <w:ind w:left="347" w:right="64"/>
              <w:jc w:val="both"/>
              <w:rPr>
                <w:sz w:val="18"/>
              </w:rPr>
            </w:pPr>
            <w:r>
              <w:rPr>
                <w:color w:val="030303"/>
                <w:sz w:val="18"/>
              </w:rPr>
              <w:t>Turizm ile ilgili her türlü deniz araçları, yat, tekne, bisiklet, motosiklet, alım satımını yapmak, kiraya vermek, kiralamak.</w:t>
            </w:r>
          </w:p>
          <w:p>
            <w:pPr>
              <w:pStyle w:val="TableParagraph"/>
              <w:spacing w:before="3"/>
              <w:ind w:left="348" w:right="73" w:firstLine="2"/>
              <w:jc w:val="both"/>
              <w:rPr>
                <w:sz w:val="18"/>
              </w:rPr>
            </w:pPr>
            <w:r>
              <w:rPr>
                <w:color w:val="030303"/>
                <w:sz w:val="18"/>
              </w:rPr>
              <w:t>Yerli ve</w:t>
            </w:r>
            <w:r>
              <w:rPr>
                <w:color w:val="030303"/>
                <w:spacing w:val="-5"/>
                <w:sz w:val="18"/>
              </w:rPr>
              <w:t> </w:t>
            </w:r>
            <w:r>
              <w:rPr>
                <w:color w:val="030303"/>
                <w:sz w:val="18"/>
              </w:rPr>
              <w:t>yabancı yatların her türlü ihtiyaçlarını karşılamak, bu</w:t>
            </w:r>
            <w:r>
              <w:rPr>
                <w:color w:val="030303"/>
                <w:spacing w:val="-1"/>
                <w:sz w:val="18"/>
              </w:rPr>
              <w:t> </w:t>
            </w:r>
            <w:r>
              <w:rPr>
                <w:color w:val="030303"/>
                <w:sz w:val="18"/>
              </w:rPr>
              <w:t>ihtiyaçları diğer işletmelerle bağlantı kurarak karşılanmasını sağlamak.</w:t>
            </w:r>
          </w:p>
          <w:p>
            <w:pPr>
              <w:pStyle w:val="TableParagraph"/>
              <w:spacing w:line="249" w:lineRule="auto"/>
              <w:ind w:left="348" w:right="61" w:hanging="4"/>
              <w:jc w:val="both"/>
              <w:rPr>
                <w:sz w:val="18"/>
              </w:rPr>
            </w:pPr>
            <w:r>
              <w:rPr>
                <w:color w:val="030303"/>
                <w:sz w:val="18"/>
              </w:rPr>
              <w:t>Fide, fıdan, tohum, yem ve katkı maddelerinin üretimini, itlıalatını ihracatını ve pazarlamasını yapmak.</w:t>
            </w:r>
          </w:p>
          <w:p>
            <w:pPr>
              <w:pStyle w:val="TableParagraph"/>
              <w:spacing w:line="194" w:lineRule="exact"/>
              <w:ind w:left="345"/>
              <w:jc w:val="both"/>
              <w:rPr>
                <w:sz w:val="18"/>
              </w:rPr>
            </w:pPr>
            <w:r>
              <w:rPr>
                <w:color w:val="030303"/>
                <w:sz w:val="18"/>
              </w:rPr>
              <w:t>Konusu</w:t>
            </w:r>
            <w:r>
              <w:rPr>
                <w:color w:val="030303"/>
                <w:spacing w:val="-1"/>
                <w:sz w:val="18"/>
              </w:rPr>
              <w:t> </w:t>
            </w:r>
            <w:r>
              <w:rPr>
                <w:color w:val="030303"/>
                <w:sz w:val="18"/>
              </w:rPr>
              <w:t>ile</w:t>
            </w:r>
            <w:r>
              <w:rPr>
                <w:color w:val="030303"/>
                <w:spacing w:val="-7"/>
                <w:sz w:val="18"/>
              </w:rPr>
              <w:t> </w:t>
            </w:r>
            <w:r>
              <w:rPr>
                <w:color w:val="030303"/>
                <w:sz w:val="18"/>
              </w:rPr>
              <w:t>ilgili</w:t>
            </w:r>
            <w:r>
              <w:rPr>
                <w:color w:val="030303"/>
                <w:spacing w:val="-4"/>
                <w:sz w:val="18"/>
              </w:rPr>
              <w:t> </w:t>
            </w:r>
            <w:r>
              <w:rPr>
                <w:color w:val="030303"/>
                <w:sz w:val="18"/>
              </w:rPr>
              <w:t>toprak</w:t>
            </w:r>
            <w:r>
              <w:rPr>
                <w:color w:val="030303"/>
                <w:spacing w:val="2"/>
                <w:sz w:val="18"/>
              </w:rPr>
              <w:t> </w:t>
            </w:r>
            <w:r>
              <w:rPr>
                <w:color w:val="030303"/>
                <w:sz w:val="18"/>
              </w:rPr>
              <w:t>alımı</w:t>
            </w:r>
            <w:r>
              <w:rPr>
                <w:color w:val="030303"/>
                <w:spacing w:val="1"/>
                <w:sz w:val="18"/>
              </w:rPr>
              <w:t> </w:t>
            </w:r>
            <w:r>
              <w:rPr>
                <w:color w:val="030303"/>
                <w:sz w:val="18"/>
              </w:rPr>
              <w:t>ve</w:t>
            </w:r>
            <w:r>
              <w:rPr>
                <w:color w:val="030303"/>
                <w:spacing w:val="-5"/>
                <w:sz w:val="18"/>
              </w:rPr>
              <w:t> </w:t>
            </w:r>
            <w:r>
              <w:rPr>
                <w:color w:val="030303"/>
                <w:sz w:val="18"/>
              </w:rPr>
              <w:t>satımı</w:t>
            </w:r>
            <w:r>
              <w:rPr>
                <w:color w:val="030303"/>
                <w:spacing w:val="-4"/>
                <w:sz w:val="18"/>
              </w:rPr>
              <w:t> </w:t>
            </w:r>
            <w:r>
              <w:rPr>
                <w:color w:val="030303"/>
                <w:spacing w:val="-2"/>
                <w:sz w:val="18"/>
              </w:rPr>
              <w:t>yapmak.</w:t>
            </w:r>
          </w:p>
          <w:p>
            <w:pPr>
              <w:pStyle w:val="TableParagraph"/>
              <w:spacing w:line="207" w:lineRule="exact"/>
              <w:ind w:left="5275"/>
              <w:jc w:val="both"/>
              <w:rPr>
                <w:sz w:val="18"/>
              </w:rPr>
            </w:pPr>
            <w:r>
              <w:rPr>
                <w:color w:val="030303"/>
                <w:sz w:val="18"/>
              </w:rPr>
              <w:t>(Devamı</w:t>
            </w:r>
            <w:r>
              <w:rPr>
                <w:color w:val="030303"/>
                <w:spacing w:val="-2"/>
                <w:sz w:val="18"/>
              </w:rPr>
              <w:t> 1429.Sayfada)</w:t>
            </w:r>
          </w:p>
        </w:tc>
      </w:tr>
      <w:tr>
        <w:trPr>
          <w:trHeight w:val="461" w:hRule="exact"/>
        </w:trPr>
        <w:tc>
          <w:tcPr>
            <w:tcW w:w="1720" w:type="dxa"/>
            <w:tcBorders>
              <w:top w:val="single" w:sz="8" w:space="0" w:color="000000"/>
              <w:bottom w:val="single" w:sz="8" w:space="0" w:color="000000"/>
              <w:right w:val="single" w:sz="12" w:space="0" w:color="000000"/>
            </w:tcBorders>
          </w:tcPr>
          <w:p>
            <w:pPr>
              <w:pStyle w:val="TableParagraph"/>
              <w:spacing w:before="84"/>
              <w:ind w:left="115" w:right="17"/>
              <w:jc w:val="center"/>
              <w:rPr>
                <w:sz w:val="12"/>
              </w:rPr>
            </w:pPr>
            <w:r>
              <w:rPr>
                <w:color w:val="030303"/>
                <w:w w:val="110"/>
                <w:sz w:val="12"/>
              </w:rPr>
              <w:t>Kimlik/</w:t>
            </w:r>
            <w:r>
              <w:rPr>
                <w:color w:val="030303"/>
                <w:spacing w:val="9"/>
                <w:w w:val="110"/>
                <w:sz w:val="12"/>
              </w:rPr>
              <w:t> </w:t>
            </w:r>
            <w:r>
              <w:rPr>
                <w:color w:val="030303"/>
                <w:w w:val="110"/>
                <w:sz w:val="12"/>
              </w:rPr>
              <w:t>PasaportNo</w:t>
            </w:r>
            <w:r>
              <w:rPr>
                <w:color w:val="030303"/>
                <w:spacing w:val="4"/>
                <w:w w:val="110"/>
                <w:sz w:val="12"/>
              </w:rPr>
              <w:t> </w:t>
            </w:r>
            <w:r>
              <w:rPr>
                <w:color w:val="030303"/>
                <w:w w:val="110"/>
                <w:sz w:val="12"/>
              </w:rPr>
              <w:t>/</w:t>
            </w:r>
            <w:r>
              <w:rPr>
                <w:color w:val="030303"/>
                <w:spacing w:val="4"/>
                <w:w w:val="110"/>
                <w:sz w:val="12"/>
              </w:rPr>
              <w:t> </w:t>
            </w:r>
            <w:r>
              <w:rPr>
                <w:color w:val="030303"/>
                <w:spacing w:val="-2"/>
                <w:w w:val="110"/>
                <w:sz w:val="12"/>
              </w:rPr>
              <w:t>Mersis</w:t>
            </w:r>
          </w:p>
          <w:p>
            <w:pPr>
              <w:pStyle w:val="TableParagraph"/>
              <w:spacing w:before="2"/>
              <w:ind w:left="104" w:right="17"/>
              <w:jc w:val="center"/>
              <w:rPr>
                <w:b/>
                <w:sz w:val="12"/>
              </w:rPr>
            </w:pPr>
            <w:r>
              <w:rPr>
                <w:b/>
                <w:color w:val="030303"/>
                <w:spacing w:val="-5"/>
                <w:w w:val="105"/>
                <w:sz w:val="12"/>
              </w:rPr>
              <w:t>No</w:t>
            </w:r>
          </w:p>
        </w:tc>
        <w:tc>
          <w:tcPr>
            <w:tcW w:w="1658" w:type="dxa"/>
            <w:tcBorders>
              <w:top w:val="single" w:sz="8" w:space="0" w:color="000000"/>
              <w:left w:val="single" w:sz="12" w:space="0" w:color="000000"/>
              <w:bottom w:val="single" w:sz="8" w:space="0" w:color="000000"/>
              <w:right w:val="single" w:sz="8" w:space="0" w:color="000000"/>
            </w:tcBorders>
          </w:tcPr>
          <w:p>
            <w:pPr>
              <w:pStyle w:val="TableParagraph"/>
              <w:spacing w:before="7"/>
              <w:rPr>
                <w:sz w:val="13"/>
              </w:rPr>
            </w:pPr>
          </w:p>
          <w:p>
            <w:pPr>
              <w:pStyle w:val="TableParagraph"/>
              <w:ind w:left="612" w:right="605"/>
              <w:jc w:val="center"/>
              <w:rPr>
                <w:b/>
                <w:sz w:val="12"/>
              </w:rPr>
            </w:pPr>
            <w:r>
              <w:rPr>
                <w:b/>
                <w:color w:val="030303"/>
                <w:spacing w:val="-2"/>
                <w:sz w:val="12"/>
              </w:rPr>
              <w:t>Uyruk</w:t>
            </w:r>
          </w:p>
        </w:tc>
        <w:tc>
          <w:tcPr>
            <w:tcW w:w="1653" w:type="dxa"/>
            <w:tcBorders>
              <w:top w:val="single" w:sz="8" w:space="0" w:color="000000"/>
              <w:left w:val="single" w:sz="8" w:space="0" w:color="000000"/>
              <w:bottom w:val="single" w:sz="8" w:space="0" w:color="000000"/>
              <w:right w:val="single" w:sz="12" w:space="0" w:color="000000"/>
            </w:tcBorders>
          </w:tcPr>
          <w:p>
            <w:pPr>
              <w:pStyle w:val="TableParagraph"/>
              <w:spacing w:before="7"/>
              <w:rPr>
                <w:sz w:val="13"/>
              </w:rPr>
            </w:pPr>
          </w:p>
          <w:p>
            <w:pPr>
              <w:pStyle w:val="TableParagraph"/>
              <w:ind w:left="224"/>
              <w:rPr>
                <w:sz w:val="12"/>
              </w:rPr>
            </w:pPr>
            <w:r>
              <w:rPr>
                <w:color w:val="030303"/>
                <w:w w:val="110"/>
                <w:sz w:val="12"/>
              </w:rPr>
              <w:t>Adı</w:t>
            </w:r>
            <w:r>
              <w:rPr>
                <w:color w:val="030303"/>
                <w:spacing w:val="-12"/>
                <w:w w:val="110"/>
                <w:sz w:val="12"/>
              </w:rPr>
              <w:t> </w:t>
            </w:r>
            <w:r>
              <w:rPr>
                <w:color w:val="030303"/>
                <w:w w:val="110"/>
                <w:sz w:val="12"/>
              </w:rPr>
              <w:t>Soyadı/</w:t>
            </w:r>
            <w:r>
              <w:rPr>
                <w:color w:val="030303"/>
                <w:spacing w:val="-7"/>
                <w:w w:val="110"/>
                <w:sz w:val="12"/>
              </w:rPr>
              <w:t> </w:t>
            </w:r>
            <w:r>
              <w:rPr>
                <w:color w:val="030303"/>
                <w:w w:val="110"/>
                <w:sz w:val="12"/>
              </w:rPr>
              <w:t>Firma</w:t>
            </w:r>
            <w:r>
              <w:rPr>
                <w:color w:val="030303"/>
                <w:spacing w:val="-6"/>
                <w:w w:val="110"/>
                <w:sz w:val="12"/>
              </w:rPr>
              <w:t> </w:t>
            </w:r>
            <w:r>
              <w:rPr>
                <w:color w:val="030303"/>
                <w:spacing w:val="-5"/>
                <w:w w:val="110"/>
                <w:sz w:val="12"/>
              </w:rPr>
              <w:t>Adı</w:t>
            </w:r>
          </w:p>
        </w:tc>
        <w:tc>
          <w:tcPr>
            <w:tcW w:w="629" w:type="dxa"/>
            <w:tcBorders>
              <w:top w:val="single" w:sz="8" w:space="0" w:color="000000"/>
              <w:left w:val="single" w:sz="12" w:space="0" w:color="000000"/>
              <w:bottom w:val="single" w:sz="8" w:space="0" w:color="000000"/>
              <w:right w:val="single" w:sz="12" w:space="0" w:color="000000"/>
            </w:tcBorders>
          </w:tcPr>
          <w:p>
            <w:pPr>
              <w:pStyle w:val="TableParagraph"/>
              <w:spacing w:before="7"/>
              <w:rPr>
                <w:sz w:val="13"/>
              </w:rPr>
            </w:pPr>
          </w:p>
          <w:p>
            <w:pPr>
              <w:pStyle w:val="TableParagraph"/>
              <w:ind w:left="147"/>
              <w:rPr>
                <w:sz w:val="12"/>
              </w:rPr>
            </w:pPr>
            <w:r>
              <w:rPr>
                <w:color w:val="030303"/>
                <w:spacing w:val="-2"/>
                <w:w w:val="110"/>
                <w:sz w:val="12"/>
              </w:rPr>
              <w:t>Adres</w:t>
            </w:r>
          </w:p>
        </w:tc>
        <w:tc>
          <w:tcPr>
            <w:tcW w:w="518" w:type="dxa"/>
            <w:tcBorders>
              <w:top w:val="single" w:sz="8" w:space="0" w:color="000000"/>
              <w:left w:val="single" w:sz="12" w:space="0" w:color="000000"/>
              <w:bottom w:val="single" w:sz="8" w:space="0" w:color="000000"/>
              <w:right w:val="single" w:sz="12" w:space="0" w:color="000000"/>
            </w:tcBorders>
          </w:tcPr>
          <w:p>
            <w:pPr>
              <w:pStyle w:val="TableParagraph"/>
              <w:spacing w:before="17"/>
              <w:ind w:left="2" w:right="-15" w:firstLine="43"/>
              <w:rPr>
                <w:sz w:val="12"/>
              </w:rPr>
            </w:pPr>
            <w:r>
              <w:rPr>
                <w:color w:val="030303"/>
                <w:spacing w:val="-2"/>
                <w:w w:val="105"/>
                <w:sz w:val="12"/>
              </w:rPr>
              <w:t>Faaliyet</w:t>
            </w:r>
          </w:p>
          <w:p>
            <w:pPr>
              <w:pStyle w:val="TableParagraph"/>
              <w:spacing w:line="134" w:lineRule="exact"/>
              <w:ind w:left="87" w:right="-15" w:hanging="85"/>
              <w:rPr>
                <w:sz w:val="12"/>
              </w:rPr>
            </w:pPr>
            <w:r>
              <w:rPr>
                <w:color w:val="030303"/>
                <w:spacing w:val="-2"/>
                <w:w w:val="105"/>
                <w:sz w:val="12"/>
              </w:rPr>
              <w:t>Başlangıç</w:t>
            </w:r>
            <w:r>
              <w:rPr>
                <w:color w:val="030303"/>
                <w:spacing w:val="40"/>
                <w:w w:val="105"/>
                <w:sz w:val="12"/>
              </w:rPr>
              <w:t> </w:t>
            </w:r>
            <w:r>
              <w:rPr>
                <w:color w:val="030303"/>
                <w:spacing w:val="-2"/>
                <w:w w:val="105"/>
                <w:sz w:val="12"/>
              </w:rPr>
              <w:t>Tarihi</w:t>
            </w:r>
          </w:p>
        </w:tc>
        <w:tc>
          <w:tcPr>
            <w:tcW w:w="566" w:type="dxa"/>
            <w:tcBorders>
              <w:top w:val="single" w:sz="8" w:space="0" w:color="000000"/>
              <w:left w:val="single" w:sz="12" w:space="0" w:color="000000"/>
              <w:bottom w:val="single" w:sz="8" w:space="0" w:color="000000"/>
              <w:right w:val="single" w:sz="8" w:space="0" w:color="000000"/>
            </w:tcBorders>
          </w:tcPr>
          <w:p>
            <w:pPr>
              <w:pStyle w:val="TableParagraph"/>
              <w:spacing w:before="17"/>
              <w:ind w:left="160" w:hanging="87"/>
              <w:rPr>
                <w:sz w:val="12"/>
              </w:rPr>
            </w:pPr>
            <w:r>
              <w:rPr>
                <w:color w:val="030303"/>
                <w:spacing w:val="-2"/>
                <w:w w:val="105"/>
                <w:sz w:val="12"/>
              </w:rPr>
              <w:t>Faaliyet</w:t>
            </w:r>
          </w:p>
          <w:p>
            <w:pPr>
              <w:pStyle w:val="TableParagraph"/>
              <w:spacing w:line="134" w:lineRule="exact"/>
              <w:ind w:left="115" w:right="95" w:firstLine="44"/>
              <w:rPr>
                <w:sz w:val="12"/>
              </w:rPr>
            </w:pPr>
            <w:r>
              <w:rPr>
                <w:color w:val="030303"/>
                <w:spacing w:val="-2"/>
                <w:w w:val="110"/>
                <w:sz w:val="12"/>
              </w:rPr>
              <w:t>Bitiş</w:t>
            </w:r>
            <w:r>
              <w:rPr>
                <w:color w:val="030303"/>
                <w:spacing w:val="40"/>
                <w:w w:val="110"/>
                <w:sz w:val="12"/>
              </w:rPr>
              <w:t> </w:t>
            </w:r>
            <w:r>
              <w:rPr>
                <w:color w:val="030303"/>
                <w:spacing w:val="-2"/>
                <w:w w:val="110"/>
                <w:sz w:val="12"/>
              </w:rPr>
              <w:t>Tarihi</w:t>
            </w:r>
          </w:p>
        </w:tc>
        <w:tc>
          <w:tcPr>
            <w:tcW w:w="350" w:type="dxa"/>
            <w:vMerge w:val="restart"/>
            <w:tcBorders>
              <w:top w:val="nil"/>
              <w:left w:val="single" w:sz="8" w:space="0" w:color="000000"/>
              <w:bottom w:val="nil"/>
              <w:right w:val="single" w:sz="6" w:space="0" w:color="000000"/>
            </w:tcBorders>
          </w:tcPr>
          <w:p>
            <w:pPr>
              <w:pStyle w:val="TableParagraph"/>
              <w:rPr>
                <w:sz w:val="16"/>
              </w:rPr>
            </w:pPr>
          </w:p>
        </w:tc>
        <w:tc>
          <w:tcPr>
            <w:tcW w:w="7073" w:type="dxa"/>
            <w:gridSpan w:val="6"/>
            <w:vMerge/>
            <w:tcBorders>
              <w:top w:val="nil"/>
              <w:left w:val="single" w:sz="6" w:space="0" w:color="000000"/>
              <w:right w:val="single" w:sz="2" w:space="0" w:color="000000"/>
            </w:tcBorders>
          </w:tcPr>
          <w:p>
            <w:pPr>
              <w:rPr>
                <w:sz w:val="2"/>
                <w:szCs w:val="2"/>
              </w:rPr>
            </w:pPr>
          </w:p>
        </w:tc>
      </w:tr>
      <w:tr>
        <w:trPr>
          <w:trHeight w:val="461" w:hRule="exact"/>
        </w:trPr>
        <w:tc>
          <w:tcPr>
            <w:tcW w:w="1720" w:type="dxa"/>
            <w:tcBorders>
              <w:top w:val="single" w:sz="8" w:space="0" w:color="000000"/>
              <w:bottom w:val="single" w:sz="8" w:space="0" w:color="000000"/>
              <w:right w:val="single" w:sz="12" w:space="0" w:color="000000"/>
            </w:tcBorders>
          </w:tcPr>
          <w:p>
            <w:pPr>
              <w:pStyle w:val="TableParagraph"/>
              <w:rPr>
                <w:sz w:val="16"/>
              </w:rPr>
            </w:pPr>
          </w:p>
        </w:tc>
        <w:tc>
          <w:tcPr>
            <w:tcW w:w="1658" w:type="dxa"/>
            <w:tcBorders>
              <w:top w:val="single" w:sz="8" w:space="0" w:color="000000"/>
              <w:left w:val="single" w:sz="12" w:space="0" w:color="000000"/>
              <w:bottom w:val="single" w:sz="8" w:space="0" w:color="000000"/>
              <w:right w:val="single" w:sz="8" w:space="0" w:color="000000"/>
            </w:tcBorders>
          </w:tcPr>
          <w:p>
            <w:pPr>
              <w:pStyle w:val="TableParagraph"/>
              <w:spacing w:before="2"/>
              <w:rPr>
                <w:sz w:val="13"/>
              </w:rPr>
            </w:pPr>
          </w:p>
          <w:p>
            <w:pPr>
              <w:pStyle w:val="TableParagraph"/>
              <w:ind w:left="605" w:right="605"/>
              <w:jc w:val="center"/>
              <w:rPr>
                <w:sz w:val="12"/>
              </w:rPr>
            </w:pPr>
            <w:r>
              <w:rPr>
                <w:color w:val="030303"/>
                <w:spacing w:val="-2"/>
                <w:sz w:val="12"/>
              </w:rPr>
              <w:t>Türkiye</w:t>
            </w:r>
          </w:p>
        </w:tc>
        <w:tc>
          <w:tcPr>
            <w:tcW w:w="1653" w:type="dxa"/>
            <w:tcBorders>
              <w:top w:val="single" w:sz="8" w:space="0" w:color="000000"/>
              <w:left w:val="single" w:sz="8" w:space="0" w:color="000000"/>
              <w:bottom w:val="single" w:sz="8" w:space="0" w:color="000000"/>
              <w:right w:val="single" w:sz="12" w:space="0" w:color="000000"/>
            </w:tcBorders>
          </w:tcPr>
          <w:p>
            <w:pPr>
              <w:pStyle w:val="TableParagraph"/>
              <w:spacing w:before="22"/>
              <w:ind w:left="21" w:hanging="10"/>
              <w:rPr>
                <w:sz w:val="12"/>
              </w:rPr>
            </w:pPr>
            <w:r>
              <w:rPr>
                <w:color w:val="030303"/>
                <w:spacing w:val="-2"/>
                <w:sz w:val="12"/>
              </w:rPr>
              <w:t>FİNANSAL</w:t>
            </w:r>
            <w:r>
              <w:rPr>
                <w:color w:val="030303"/>
                <w:spacing w:val="9"/>
                <w:sz w:val="12"/>
              </w:rPr>
              <w:t> </w:t>
            </w:r>
            <w:r>
              <w:rPr>
                <w:color w:val="030303"/>
                <w:spacing w:val="-2"/>
                <w:sz w:val="12"/>
              </w:rPr>
              <w:t>EKSEN</w:t>
            </w:r>
            <w:r>
              <w:rPr>
                <w:color w:val="030303"/>
                <w:spacing w:val="7"/>
                <w:sz w:val="12"/>
              </w:rPr>
              <w:t> </w:t>
            </w:r>
            <w:r>
              <w:rPr>
                <w:color w:val="030303"/>
                <w:spacing w:val="-2"/>
                <w:sz w:val="12"/>
              </w:rPr>
              <w:t>BAĞIMSIZ</w:t>
            </w:r>
          </w:p>
          <w:p>
            <w:pPr>
              <w:pStyle w:val="TableParagraph"/>
              <w:spacing w:line="130" w:lineRule="exact" w:before="1"/>
              <w:ind w:left="330" w:hanging="309"/>
              <w:rPr>
                <w:sz w:val="12"/>
              </w:rPr>
            </w:pPr>
            <w:r>
              <w:rPr>
                <w:color w:val="030303"/>
                <w:spacing w:val="-2"/>
                <w:sz w:val="12"/>
              </w:rPr>
              <w:t>DENETiM</w:t>
            </w:r>
            <w:r>
              <w:rPr>
                <w:color w:val="030303"/>
                <w:spacing w:val="-3"/>
                <w:sz w:val="12"/>
              </w:rPr>
              <w:t> </w:t>
            </w:r>
            <w:r>
              <w:rPr>
                <w:color w:val="030303"/>
                <w:spacing w:val="-2"/>
                <w:sz w:val="12"/>
              </w:rPr>
              <w:t>VE</w:t>
            </w:r>
            <w:r>
              <w:rPr>
                <w:color w:val="030303"/>
                <w:spacing w:val="-5"/>
                <w:sz w:val="12"/>
              </w:rPr>
              <w:t> </w:t>
            </w:r>
            <w:r>
              <w:rPr>
                <w:color w:val="030303"/>
                <w:spacing w:val="-2"/>
                <w:sz w:val="12"/>
              </w:rPr>
              <w:t>DANIŞMANLIK</w:t>
            </w:r>
            <w:r>
              <w:rPr>
                <w:color w:val="030303"/>
                <w:spacing w:val="40"/>
                <w:sz w:val="12"/>
              </w:rPr>
              <w:t> </w:t>
            </w:r>
            <w:r>
              <w:rPr>
                <w:color w:val="030303"/>
                <w:sz w:val="12"/>
              </w:rPr>
              <w:t>ANONiM ŞiRKETi</w:t>
            </w:r>
          </w:p>
        </w:tc>
        <w:tc>
          <w:tcPr>
            <w:tcW w:w="629" w:type="dxa"/>
            <w:tcBorders>
              <w:top w:val="single" w:sz="8" w:space="0" w:color="000000"/>
              <w:left w:val="single" w:sz="12" w:space="0" w:color="000000"/>
              <w:bottom w:val="single" w:sz="8" w:space="0" w:color="000000"/>
              <w:right w:val="single" w:sz="12" w:space="0" w:color="000000"/>
            </w:tcBorders>
          </w:tcPr>
          <w:p>
            <w:pPr>
              <w:pStyle w:val="TableParagraph"/>
              <w:spacing w:before="22"/>
              <w:ind w:left="10" w:firstLine="120"/>
              <w:rPr>
                <w:sz w:val="12"/>
              </w:rPr>
            </w:pPr>
            <w:r>
              <w:rPr>
                <w:color w:val="030303"/>
                <w:spacing w:val="-2"/>
                <w:w w:val="105"/>
                <w:sz w:val="12"/>
              </w:rPr>
              <w:t>ŞİŞLİ/</w:t>
            </w:r>
            <w:r>
              <w:rPr>
                <w:color w:val="030303"/>
                <w:spacing w:val="40"/>
                <w:w w:val="105"/>
                <w:sz w:val="12"/>
              </w:rPr>
              <w:t> </w:t>
            </w:r>
            <w:r>
              <w:rPr>
                <w:color w:val="030303"/>
                <w:spacing w:val="-4"/>
                <w:sz w:val="12"/>
              </w:rPr>
              <w:t>İSTANBUL</w:t>
            </w:r>
          </w:p>
        </w:tc>
        <w:tc>
          <w:tcPr>
            <w:tcW w:w="518" w:type="dxa"/>
            <w:tcBorders>
              <w:top w:val="single" w:sz="8" w:space="0" w:color="000000"/>
              <w:left w:val="single" w:sz="12" w:space="0" w:color="000000"/>
              <w:bottom w:val="single" w:sz="8" w:space="0" w:color="000000"/>
              <w:right w:val="single" w:sz="12" w:space="0" w:color="000000"/>
            </w:tcBorders>
          </w:tcPr>
          <w:p>
            <w:pPr>
              <w:pStyle w:val="TableParagraph"/>
              <w:rPr>
                <w:sz w:val="14"/>
              </w:rPr>
            </w:pPr>
          </w:p>
          <w:p>
            <w:pPr>
              <w:pStyle w:val="TableParagraph"/>
              <w:ind w:left="38"/>
              <w:rPr>
                <w:sz w:val="12"/>
              </w:rPr>
            </w:pPr>
            <w:r>
              <w:rPr>
                <w:color w:val="030303"/>
                <w:spacing w:val="-2"/>
                <w:sz w:val="12"/>
              </w:rPr>
              <w:t>1.1.2022</w:t>
            </w:r>
          </w:p>
        </w:tc>
        <w:tc>
          <w:tcPr>
            <w:tcW w:w="566" w:type="dxa"/>
            <w:tcBorders>
              <w:top w:val="single" w:sz="8" w:space="0" w:color="000000"/>
              <w:left w:val="single" w:sz="12" w:space="0" w:color="000000"/>
              <w:bottom w:val="single" w:sz="8" w:space="0" w:color="000000"/>
              <w:right w:val="single" w:sz="8" w:space="0" w:color="000000"/>
            </w:tcBorders>
          </w:tcPr>
          <w:p>
            <w:pPr>
              <w:pStyle w:val="TableParagraph"/>
              <w:rPr>
                <w:sz w:val="14"/>
              </w:rPr>
            </w:pPr>
          </w:p>
          <w:p>
            <w:pPr>
              <w:pStyle w:val="TableParagraph"/>
              <w:ind w:left="9"/>
              <w:rPr>
                <w:sz w:val="12"/>
              </w:rPr>
            </w:pPr>
            <w:r>
              <w:rPr>
                <w:color w:val="030303"/>
                <w:spacing w:val="-2"/>
                <w:sz w:val="12"/>
              </w:rPr>
              <w:t>31.12.2022</w:t>
            </w:r>
          </w:p>
        </w:tc>
        <w:tc>
          <w:tcPr>
            <w:tcW w:w="350" w:type="dxa"/>
            <w:vMerge/>
            <w:tcBorders>
              <w:top w:val="nil"/>
              <w:left w:val="single" w:sz="8" w:space="0" w:color="000000"/>
              <w:bottom w:val="nil"/>
              <w:right w:val="single" w:sz="6" w:space="0" w:color="000000"/>
            </w:tcBorders>
          </w:tcPr>
          <w:p>
            <w:pPr>
              <w:rPr>
                <w:sz w:val="2"/>
                <w:szCs w:val="2"/>
              </w:rPr>
            </w:pPr>
          </w:p>
        </w:tc>
        <w:tc>
          <w:tcPr>
            <w:tcW w:w="7073" w:type="dxa"/>
            <w:gridSpan w:val="6"/>
            <w:vMerge/>
            <w:tcBorders>
              <w:top w:val="nil"/>
              <w:left w:val="single" w:sz="6" w:space="0" w:color="000000"/>
              <w:right w:val="single" w:sz="2" w:space="0" w:color="000000"/>
            </w:tcBorders>
          </w:tcPr>
          <w:p>
            <w:pPr>
              <w:rPr>
                <w:sz w:val="2"/>
                <w:szCs w:val="2"/>
              </w:rPr>
            </w:pPr>
          </w:p>
        </w:tc>
      </w:tr>
      <w:tr>
        <w:trPr>
          <w:trHeight w:val="2003" w:hRule="exact"/>
        </w:trPr>
        <w:tc>
          <w:tcPr>
            <w:tcW w:w="7094" w:type="dxa"/>
            <w:gridSpan w:val="7"/>
            <w:tcBorders>
              <w:top w:val="nil"/>
              <w:bottom w:val="single" w:sz="6" w:space="0" w:color="000000"/>
              <w:right w:val="single" w:sz="6" w:space="0" w:color="000000"/>
            </w:tcBorders>
          </w:tcPr>
          <w:p>
            <w:pPr>
              <w:pStyle w:val="TableParagraph"/>
              <w:spacing w:before="10"/>
              <w:rPr>
                <w:sz w:val="17"/>
              </w:rPr>
            </w:pPr>
          </w:p>
          <w:p>
            <w:pPr>
              <w:pStyle w:val="TableParagraph"/>
              <w:ind w:left="83"/>
              <w:rPr>
                <w:b/>
                <w:sz w:val="18"/>
              </w:rPr>
            </w:pPr>
            <w:r>
              <w:rPr>
                <w:b/>
                <w:color w:val="030303"/>
                <w:sz w:val="18"/>
              </w:rPr>
              <w:t>Görevi</w:t>
            </w:r>
            <w:r>
              <w:rPr>
                <w:b/>
                <w:color w:val="030303"/>
                <w:spacing w:val="-2"/>
                <w:sz w:val="18"/>
              </w:rPr>
              <w:t> </w:t>
            </w:r>
            <w:r>
              <w:rPr>
                <w:b/>
                <w:color w:val="030303"/>
                <w:sz w:val="18"/>
              </w:rPr>
              <w:t>Sona</w:t>
            </w:r>
            <w:r>
              <w:rPr>
                <w:b/>
                <w:color w:val="030303"/>
                <w:spacing w:val="-2"/>
                <w:sz w:val="18"/>
              </w:rPr>
              <w:t> </w:t>
            </w:r>
            <w:r>
              <w:rPr>
                <w:b/>
                <w:color w:val="030303"/>
                <w:sz w:val="18"/>
              </w:rPr>
              <w:t>Eren</w:t>
            </w:r>
            <w:r>
              <w:rPr>
                <w:b/>
                <w:color w:val="030303"/>
                <w:spacing w:val="-9"/>
                <w:sz w:val="18"/>
              </w:rPr>
              <w:t> </w:t>
            </w:r>
            <w:r>
              <w:rPr>
                <w:b/>
                <w:color w:val="030303"/>
                <w:spacing w:val="-2"/>
                <w:sz w:val="18"/>
              </w:rPr>
              <w:t>Denetçi</w:t>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8"/>
              <w:rPr>
                <w:sz w:val="15"/>
              </w:rPr>
            </w:pPr>
          </w:p>
          <w:p>
            <w:pPr>
              <w:pStyle w:val="TableParagraph"/>
              <w:ind w:right="348"/>
              <w:jc w:val="right"/>
              <w:rPr>
                <w:sz w:val="18"/>
              </w:rPr>
            </w:pPr>
            <w:r>
              <w:rPr>
                <w:color w:val="030303"/>
                <w:spacing w:val="-2"/>
                <w:sz w:val="18"/>
              </w:rPr>
              <w:t>(17292811)</w:t>
            </w:r>
          </w:p>
        </w:tc>
        <w:tc>
          <w:tcPr>
            <w:tcW w:w="7073" w:type="dxa"/>
            <w:gridSpan w:val="6"/>
            <w:vMerge/>
            <w:tcBorders>
              <w:top w:val="nil"/>
              <w:left w:val="single" w:sz="6" w:space="0" w:color="000000"/>
              <w:right w:val="single" w:sz="2" w:space="0" w:color="000000"/>
            </w:tcBorders>
          </w:tcPr>
          <w:p>
            <w:pPr>
              <w:rPr>
                <w:sz w:val="2"/>
                <w:szCs w:val="2"/>
              </w:rPr>
            </w:pPr>
          </w:p>
        </w:tc>
      </w:tr>
      <w:tr>
        <w:trPr>
          <w:trHeight w:val="187" w:hRule="exact"/>
        </w:trPr>
        <w:tc>
          <w:tcPr>
            <w:tcW w:w="7094" w:type="dxa"/>
            <w:gridSpan w:val="7"/>
            <w:tcBorders>
              <w:top w:val="single" w:sz="6" w:space="0" w:color="000000"/>
              <w:bottom w:val="single" w:sz="6" w:space="0" w:color="000000"/>
              <w:right w:val="single" w:sz="6" w:space="0" w:color="000000"/>
            </w:tcBorders>
          </w:tcPr>
          <w:p>
            <w:pPr>
              <w:pStyle w:val="TableParagraph"/>
              <w:rPr>
                <w:sz w:val="10"/>
              </w:rPr>
            </w:pPr>
          </w:p>
        </w:tc>
        <w:tc>
          <w:tcPr>
            <w:tcW w:w="7073" w:type="dxa"/>
            <w:gridSpan w:val="6"/>
            <w:vMerge/>
            <w:tcBorders>
              <w:top w:val="nil"/>
              <w:left w:val="single" w:sz="6" w:space="0" w:color="000000"/>
              <w:right w:val="single" w:sz="2" w:space="0" w:color="000000"/>
            </w:tcBorders>
          </w:tcPr>
          <w:p>
            <w:pPr>
              <w:rPr>
                <w:sz w:val="2"/>
                <w:szCs w:val="2"/>
              </w:rPr>
            </w:pPr>
          </w:p>
        </w:tc>
      </w:tr>
      <w:tr>
        <w:trPr>
          <w:trHeight w:val="5990" w:hRule="exact"/>
        </w:trPr>
        <w:tc>
          <w:tcPr>
            <w:tcW w:w="7094" w:type="dxa"/>
            <w:gridSpan w:val="7"/>
            <w:tcBorders>
              <w:top w:val="single" w:sz="6" w:space="0" w:color="000000"/>
              <w:right w:val="single" w:sz="6" w:space="0" w:color="000000"/>
            </w:tcBorders>
          </w:tcPr>
          <w:p>
            <w:pPr>
              <w:pStyle w:val="TableParagraph"/>
              <w:spacing w:before="156"/>
              <w:ind w:left="1117"/>
              <w:rPr>
                <w:b/>
                <w:sz w:val="18"/>
              </w:rPr>
            </w:pPr>
            <w:r>
              <w:rPr>
                <w:b/>
                <w:color w:val="030303"/>
                <w:sz w:val="18"/>
              </w:rPr>
              <w:t>T.C.</w:t>
            </w:r>
            <w:r>
              <w:rPr>
                <w:b/>
                <w:color w:val="030303"/>
                <w:spacing w:val="-1"/>
                <w:sz w:val="18"/>
              </w:rPr>
              <w:t> </w:t>
            </w:r>
            <w:r>
              <w:rPr>
                <w:b/>
                <w:color w:val="030303"/>
                <w:sz w:val="18"/>
              </w:rPr>
              <w:t>İSTANBUL</w:t>
            </w:r>
            <w:r>
              <w:rPr>
                <w:b/>
                <w:color w:val="030303"/>
                <w:spacing w:val="-3"/>
                <w:sz w:val="18"/>
              </w:rPr>
              <w:t> </w:t>
            </w:r>
            <w:r>
              <w:rPr>
                <w:b/>
                <w:color w:val="030303"/>
                <w:sz w:val="18"/>
              </w:rPr>
              <w:t>TİCARET</w:t>
            </w:r>
            <w:r>
              <w:rPr>
                <w:b/>
                <w:color w:val="030303"/>
                <w:spacing w:val="-8"/>
                <w:sz w:val="18"/>
              </w:rPr>
              <w:t> </w:t>
            </w:r>
            <w:r>
              <w:rPr>
                <w:b/>
                <w:color w:val="030303"/>
                <w:sz w:val="18"/>
              </w:rPr>
              <w:t>SİCİLİ</w:t>
            </w:r>
            <w:r>
              <w:rPr>
                <w:b/>
                <w:color w:val="030303"/>
                <w:spacing w:val="-11"/>
                <w:sz w:val="18"/>
              </w:rPr>
              <w:t> </w:t>
            </w:r>
            <w:r>
              <w:rPr>
                <w:b/>
                <w:color w:val="030303"/>
                <w:spacing w:val="-2"/>
                <w:sz w:val="18"/>
              </w:rPr>
              <w:t>MÜDÜRLÜĞÜ'NDEN</w:t>
            </w:r>
          </w:p>
          <w:p>
            <w:pPr>
              <w:pStyle w:val="TableParagraph"/>
              <w:spacing w:before="3"/>
              <w:rPr>
                <w:sz w:val="18"/>
              </w:rPr>
            </w:pPr>
          </w:p>
          <w:p>
            <w:pPr>
              <w:pStyle w:val="TableParagraph"/>
              <w:spacing w:line="207" w:lineRule="exact" w:before="1"/>
              <w:ind w:left="82"/>
              <w:rPr>
                <w:b/>
                <w:sz w:val="18"/>
              </w:rPr>
            </w:pPr>
            <w:r>
              <w:rPr>
                <w:b/>
                <w:color w:val="030303"/>
                <w:sz w:val="18"/>
              </w:rPr>
              <w:t>İlan Sıra</w:t>
            </w:r>
            <w:r>
              <w:rPr>
                <w:b/>
                <w:color w:val="030303"/>
                <w:spacing w:val="-3"/>
                <w:sz w:val="18"/>
              </w:rPr>
              <w:t> </w:t>
            </w:r>
            <w:r>
              <w:rPr>
                <w:b/>
                <w:color w:val="030303"/>
                <w:sz w:val="18"/>
              </w:rPr>
              <w:t>No:</w:t>
            </w:r>
            <w:r>
              <w:rPr>
                <w:b/>
                <w:color w:val="030303"/>
                <w:spacing w:val="-2"/>
                <w:sz w:val="18"/>
              </w:rPr>
              <w:t> 86713</w:t>
            </w:r>
          </w:p>
          <w:p>
            <w:pPr>
              <w:pStyle w:val="TableParagraph"/>
              <w:spacing w:line="204" w:lineRule="exact"/>
              <w:ind w:left="82"/>
              <w:rPr>
                <w:b/>
                <w:sz w:val="18"/>
              </w:rPr>
            </w:pPr>
            <w:r>
              <w:rPr>
                <w:b/>
                <w:color w:val="030303"/>
                <w:sz w:val="18"/>
              </w:rPr>
              <w:t>MERSİS</w:t>
            </w:r>
            <w:r>
              <w:rPr>
                <w:b/>
                <w:color w:val="030303"/>
                <w:spacing w:val="-4"/>
                <w:sz w:val="18"/>
              </w:rPr>
              <w:t> </w:t>
            </w:r>
            <w:r>
              <w:rPr>
                <w:b/>
                <w:color w:val="030303"/>
                <w:sz w:val="18"/>
              </w:rPr>
              <w:t>No:</w:t>
            </w:r>
            <w:r>
              <w:rPr>
                <w:b/>
                <w:color w:val="030303"/>
                <w:spacing w:val="-5"/>
                <w:sz w:val="18"/>
              </w:rPr>
              <w:t> </w:t>
            </w:r>
            <w:r>
              <w:rPr>
                <w:b/>
                <w:color w:val="030303"/>
                <w:spacing w:val="-2"/>
                <w:sz w:val="18"/>
              </w:rPr>
              <w:t>0241001265400016</w:t>
            </w:r>
          </w:p>
          <w:p>
            <w:pPr>
              <w:pStyle w:val="TableParagraph"/>
              <w:spacing w:line="204" w:lineRule="exact"/>
              <w:ind w:left="84"/>
              <w:rPr>
                <w:b/>
                <w:sz w:val="18"/>
              </w:rPr>
            </w:pPr>
            <w:r>
              <w:rPr>
                <w:b/>
                <w:color w:val="030303"/>
                <w:sz w:val="18"/>
              </w:rPr>
              <w:t>Ticaret</w:t>
            </w:r>
            <w:r>
              <w:rPr>
                <w:b/>
                <w:color w:val="030303"/>
                <w:spacing w:val="-3"/>
                <w:sz w:val="18"/>
              </w:rPr>
              <w:t> </w:t>
            </w:r>
            <w:r>
              <w:rPr>
                <w:b/>
                <w:color w:val="030303"/>
                <w:sz w:val="18"/>
              </w:rPr>
              <w:t>Sicil/Dosya</w:t>
            </w:r>
            <w:r>
              <w:rPr>
                <w:b/>
                <w:color w:val="030303"/>
                <w:spacing w:val="1"/>
                <w:sz w:val="18"/>
              </w:rPr>
              <w:t> </w:t>
            </w:r>
            <w:r>
              <w:rPr>
                <w:b/>
                <w:color w:val="030303"/>
                <w:sz w:val="18"/>
              </w:rPr>
              <w:t>No:</w:t>
            </w:r>
            <w:r>
              <w:rPr>
                <w:b/>
                <w:color w:val="030303"/>
                <w:spacing w:val="-4"/>
                <w:sz w:val="18"/>
              </w:rPr>
              <w:t> </w:t>
            </w:r>
            <w:r>
              <w:rPr>
                <w:b/>
                <w:color w:val="030303"/>
                <w:sz w:val="18"/>
              </w:rPr>
              <w:t>7895-</w:t>
            </w:r>
            <w:r>
              <w:rPr>
                <w:b/>
                <w:color w:val="030303"/>
                <w:spacing w:val="-10"/>
                <w:sz w:val="18"/>
              </w:rPr>
              <w:t>8</w:t>
            </w:r>
          </w:p>
          <w:p>
            <w:pPr>
              <w:pStyle w:val="TableParagraph"/>
              <w:spacing w:before="3"/>
              <w:rPr>
                <w:sz w:val="18"/>
              </w:rPr>
            </w:pPr>
          </w:p>
          <w:p>
            <w:pPr>
              <w:pStyle w:val="TableParagraph"/>
              <w:spacing w:line="207" w:lineRule="exact" w:before="1"/>
              <w:ind w:left="859" w:right="1130"/>
              <w:jc w:val="center"/>
              <w:rPr>
                <w:b/>
                <w:sz w:val="18"/>
              </w:rPr>
            </w:pPr>
            <w:r>
              <w:rPr>
                <w:b/>
                <w:color w:val="870A08"/>
                <w:sz w:val="18"/>
              </w:rPr>
              <w:t>Ticaret</w:t>
            </w:r>
            <w:r>
              <w:rPr>
                <w:b/>
                <w:color w:val="870A08"/>
                <w:spacing w:val="-8"/>
                <w:sz w:val="18"/>
              </w:rPr>
              <w:t> </w:t>
            </w:r>
            <w:r>
              <w:rPr>
                <w:b/>
                <w:color w:val="870A08"/>
                <w:spacing w:val="-2"/>
                <w:sz w:val="18"/>
              </w:rPr>
              <w:t>Unvanı:</w:t>
            </w:r>
          </w:p>
          <w:p>
            <w:pPr>
              <w:pStyle w:val="TableParagraph"/>
              <w:spacing w:line="207" w:lineRule="exact"/>
              <w:ind w:left="862" w:right="1130"/>
              <w:jc w:val="center"/>
              <w:rPr>
                <w:b/>
                <w:sz w:val="18"/>
              </w:rPr>
            </w:pPr>
            <w:r>
              <w:rPr>
                <w:b/>
                <w:color w:val="870A08"/>
                <w:sz w:val="18"/>
              </w:rPr>
              <w:t>ÇELİKER İNŞAAT</w:t>
            </w:r>
            <w:r>
              <w:rPr>
                <w:b/>
                <w:color w:val="870A08"/>
                <w:spacing w:val="-2"/>
                <w:sz w:val="18"/>
              </w:rPr>
              <w:t> </w:t>
            </w:r>
            <w:r>
              <w:rPr>
                <w:b/>
                <w:color w:val="870A08"/>
                <w:sz w:val="18"/>
              </w:rPr>
              <w:t>SANAYİ</w:t>
            </w:r>
            <w:r>
              <w:rPr>
                <w:b/>
                <w:color w:val="870A08"/>
                <w:spacing w:val="-10"/>
                <w:sz w:val="18"/>
              </w:rPr>
              <w:t> </w:t>
            </w:r>
            <w:r>
              <w:rPr>
                <w:b/>
                <w:color w:val="870A08"/>
                <w:sz w:val="18"/>
              </w:rPr>
              <w:t>VE</w:t>
            </w:r>
            <w:r>
              <w:rPr>
                <w:b/>
                <w:color w:val="870A08"/>
                <w:spacing w:val="-11"/>
                <w:sz w:val="18"/>
              </w:rPr>
              <w:t> </w:t>
            </w:r>
            <w:r>
              <w:rPr>
                <w:b/>
                <w:color w:val="870A08"/>
                <w:sz w:val="18"/>
              </w:rPr>
              <w:t>TİCARET</w:t>
            </w:r>
            <w:r>
              <w:rPr>
                <w:b/>
                <w:color w:val="870A08"/>
                <w:spacing w:val="-4"/>
                <w:sz w:val="18"/>
              </w:rPr>
              <w:t> </w:t>
            </w:r>
            <w:r>
              <w:rPr>
                <w:b/>
                <w:color w:val="870A08"/>
                <w:sz w:val="18"/>
              </w:rPr>
              <w:t>LİMİTED</w:t>
            </w:r>
            <w:r>
              <w:rPr>
                <w:b/>
                <w:color w:val="870A08"/>
                <w:spacing w:val="-2"/>
                <w:sz w:val="18"/>
              </w:rPr>
              <w:t> ŞİRKETİ</w:t>
            </w:r>
          </w:p>
          <w:p>
            <w:pPr>
              <w:pStyle w:val="TableParagraph"/>
              <w:spacing w:before="3"/>
              <w:rPr>
                <w:sz w:val="18"/>
              </w:rPr>
            </w:pPr>
          </w:p>
          <w:p>
            <w:pPr>
              <w:pStyle w:val="TableParagraph"/>
              <w:spacing w:line="204" w:lineRule="exact" w:before="1"/>
              <w:ind w:left="80"/>
              <w:jc w:val="both"/>
              <w:rPr>
                <w:b/>
                <w:sz w:val="18"/>
              </w:rPr>
            </w:pPr>
            <w:r>
              <w:rPr>
                <w:b/>
                <w:color w:val="030303"/>
                <w:sz w:val="18"/>
              </w:rPr>
              <w:t>Adres:</w:t>
            </w:r>
            <w:r>
              <w:rPr>
                <w:b/>
                <w:color w:val="030303"/>
                <w:spacing w:val="12"/>
                <w:sz w:val="18"/>
              </w:rPr>
              <w:t> </w:t>
            </w:r>
            <w:r>
              <w:rPr>
                <w:b/>
                <w:color w:val="030303"/>
                <w:sz w:val="18"/>
              </w:rPr>
              <w:t>Bağdat</w:t>
            </w:r>
            <w:r>
              <w:rPr>
                <w:b/>
                <w:color w:val="030303"/>
                <w:spacing w:val="3"/>
                <w:sz w:val="18"/>
              </w:rPr>
              <w:t> </w:t>
            </w:r>
            <w:r>
              <w:rPr>
                <w:b/>
                <w:color w:val="030303"/>
                <w:sz w:val="18"/>
              </w:rPr>
              <w:t>Cad.Esen</w:t>
            </w:r>
            <w:r>
              <w:rPr>
                <w:b/>
                <w:color w:val="030303"/>
                <w:spacing w:val="7"/>
                <w:sz w:val="18"/>
              </w:rPr>
              <w:t> </w:t>
            </w:r>
            <w:r>
              <w:rPr>
                <w:b/>
                <w:color w:val="030303"/>
                <w:sz w:val="18"/>
              </w:rPr>
              <w:t>Apt.351</w:t>
            </w:r>
            <w:r>
              <w:rPr>
                <w:b/>
                <w:color w:val="030303"/>
                <w:spacing w:val="8"/>
                <w:sz w:val="18"/>
              </w:rPr>
              <w:t> </w:t>
            </w:r>
            <w:r>
              <w:rPr>
                <w:b/>
                <w:color w:val="030303"/>
                <w:sz w:val="18"/>
              </w:rPr>
              <w:t>Kat.3</w:t>
            </w:r>
            <w:r>
              <w:rPr>
                <w:b/>
                <w:color w:val="030303"/>
                <w:spacing w:val="-1"/>
                <w:sz w:val="18"/>
              </w:rPr>
              <w:t> </w:t>
            </w:r>
            <w:r>
              <w:rPr>
                <w:b/>
                <w:color w:val="030303"/>
                <w:sz w:val="18"/>
              </w:rPr>
              <w:t>D.10</w:t>
            </w:r>
            <w:r>
              <w:rPr>
                <w:b/>
                <w:color w:val="030303"/>
                <w:spacing w:val="-1"/>
                <w:sz w:val="18"/>
              </w:rPr>
              <w:t> </w:t>
            </w:r>
            <w:r>
              <w:rPr>
                <w:b/>
                <w:color w:val="030303"/>
                <w:sz w:val="18"/>
              </w:rPr>
              <w:t>Kadıköy</w:t>
            </w:r>
            <w:r>
              <w:rPr>
                <w:b/>
                <w:color w:val="030303"/>
                <w:spacing w:val="9"/>
                <w:sz w:val="18"/>
              </w:rPr>
              <w:t> </w:t>
            </w:r>
            <w:r>
              <w:rPr>
                <w:b/>
                <w:color w:val="030303"/>
                <w:spacing w:val="-2"/>
                <w:sz w:val="18"/>
              </w:rPr>
              <w:t>İstanbul</w:t>
            </w:r>
          </w:p>
          <w:p>
            <w:pPr>
              <w:pStyle w:val="TableParagraph"/>
              <w:ind w:left="79" w:right="356" w:firstLine="4"/>
              <w:jc w:val="both"/>
              <w:rPr>
                <w:sz w:val="18"/>
              </w:rPr>
            </w:pPr>
            <w:r>
              <w:rPr>
                <w:color w:val="030303"/>
                <w:sz w:val="18"/>
              </w:rPr>
              <w:t>Yukarıda bilgileri verilen şirket ile ilgili olarak aşağıda belirtilen hususlar müdürlüğümüze ibraz edilen belgelere istinaden ve Türk Ticaret Kanunu'na uygun olarak 18.4.2022</w:t>
            </w:r>
            <w:r>
              <w:rPr>
                <w:color w:val="030303"/>
                <w:spacing w:val="40"/>
                <w:sz w:val="18"/>
              </w:rPr>
              <w:t> </w:t>
            </w:r>
            <w:r>
              <w:rPr>
                <w:color w:val="030303"/>
                <w:sz w:val="18"/>
              </w:rPr>
              <w:t>tarihinde tescil edildiği ilan olunur.</w:t>
            </w:r>
          </w:p>
          <w:p>
            <w:pPr>
              <w:pStyle w:val="TableParagraph"/>
              <w:spacing w:line="206" w:lineRule="exact"/>
              <w:ind w:left="84"/>
              <w:jc w:val="both"/>
              <w:rPr>
                <w:sz w:val="18"/>
              </w:rPr>
            </w:pPr>
            <w:r>
              <w:rPr>
                <w:b/>
                <w:color w:val="030303"/>
                <w:spacing w:val="-4"/>
                <w:sz w:val="18"/>
              </w:rPr>
              <w:t>Tescil</w:t>
            </w:r>
            <w:r>
              <w:rPr>
                <w:b/>
                <w:color w:val="030303"/>
                <w:spacing w:val="13"/>
                <w:sz w:val="18"/>
              </w:rPr>
              <w:t> </w:t>
            </w:r>
            <w:r>
              <w:rPr>
                <w:b/>
                <w:color w:val="030303"/>
                <w:spacing w:val="-4"/>
                <w:sz w:val="18"/>
              </w:rPr>
              <w:t>Edilen</w:t>
            </w:r>
            <w:r>
              <w:rPr>
                <w:b/>
                <w:color w:val="030303"/>
                <w:spacing w:val="2"/>
                <w:sz w:val="18"/>
              </w:rPr>
              <w:t> </w:t>
            </w:r>
            <w:r>
              <w:rPr>
                <w:b/>
                <w:color w:val="030303"/>
                <w:spacing w:val="-4"/>
                <w:sz w:val="18"/>
              </w:rPr>
              <w:t>Hususlar:Müdürler</w:t>
            </w:r>
            <w:r>
              <w:rPr>
                <w:b/>
                <w:color w:val="030303"/>
                <w:spacing w:val="-7"/>
                <w:sz w:val="18"/>
              </w:rPr>
              <w:t> </w:t>
            </w:r>
            <w:r>
              <w:rPr>
                <w:color w:val="030303"/>
                <w:spacing w:val="-4"/>
                <w:sz w:val="18"/>
              </w:rPr>
              <w:t>/</w:t>
            </w:r>
            <w:r>
              <w:rPr>
                <w:color w:val="030303"/>
                <w:spacing w:val="12"/>
                <w:sz w:val="18"/>
              </w:rPr>
              <w:t> </w:t>
            </w:r>
            <w:r>
              <w:rPr>
                <w:color w:val="030303"/>
                <w:spacing w:val="-4"/>
                <w:sz w:val="18"/>
              </w:rPr>
              <w:t>Yetkililer</w:t>
            </w:r>
          </w:p>
          <w:p>
            <w:pPr>
              <w:pStyle w:val="TableParagraph"/>
              <w:spacing w:before="1"/>
              <w:ind w:left="80" w:right="338" w:firstLine="3"/>
              <w:jc w:val="both"/>
              <w:rPr>
                <w:sz w:val="18"/>
              </w:rPr>
            </w:pPr>
            <w:r>
              <w:rPr>
                <w:b/>
                <w:color w:val="030303"/>
                <w:sz w:val="18"/>
              </w:rPr>
              <w:t>Tescile Delil Olan Belgeler:Kadıköy </w:t>
            </w:r>
            <w:r>
              <w:rPr>
                <w:color w:val="030303"/>
                <w:sz w:val="18"/>
              </w:rPr>
              <w:t>6.noterliği' Nin 13.4.2022 Tarih 05194 Sayı İle Tasdikli, 13.4.2022 Tarihli 1 Sayılı Genel Kurul Kararı</w:t>
            </w:r>
          </w:p>
          <w:p>
            <w:pPr>
              <w:pStyle w:val="TableParagraph"/>
              <w:spacing w:before="4"/>
              <w:rPr>
                <w:sz w:val="18"/>
              </w:rPr>
            </w:pPr>
          </w:p>
          <w:p>
            <w:pPr>
              <w:pStyle w:val="TableParagraph"/>
              <w:ind w:left="82" w:right="4611"/>
              <w:rPr>
                <w:b/>
                <w:sz w:val="18"/>
              </w:rPr>
            </w:pPr>
            <w:r>
              <w:rPr>
                <w:b/>
                <w:color w:val="030303"/>
                <w:spacing w:val="-2"/>
                <w:sz w:val="18"/>
              </w:rPr>
              <w:t>MÜDÜRLER/YETKİLİLER MÜDÜRLÜĞE</w:t>
            </w:r>
            <w:r>
              <w:rPr>
                <w:b/>
                <w:color w:val="030303"/>
                <w:spacing w:val="1"/>
                <w:sz w:val="18"/>
              </w:rPr>
              <w:t> </w:t>
            </w:r>
            <w:r>
              <w:rPr>
                <w:b/>
                <w:color w:val="030303"/>
                <w:spacing w:val="-2"/>
                <w:sz w:val="18"/>
              </w:rPr>
              <w:t>SEÇİLENLER</w:t>
            </w:r>
          </w:p>
          <w:p>
            <w:pPr>
              <w:pStyle w:val="TableParagraph"/>
              <w:spacing w:line="242" w:lineRule="auto"/>
              <w:ind w:left="78" w:right="347" w:firstLine="2"/>
              <w:jc w:val="both"/>
              <w:rPr>
                <w:sz w:val="18"/>
              </w:rPr>
            </w:pPr>
            <w:r>
              <w:rPr>
                <w:color w:val="030303"/>
                <w:sz w:val="18"/>
              </w:rPr>
              <w:t>Türkiye Uyruklu 129******12 Kimlik No'lu, İSTANBUL / KADIKÖY adresinde ikamet eden,</w:t>
            </w:r>
            <w:r>
              <w:rPr>
                <w:color w:val="030303"/>
                <w:spacing w:val="-12"/>
                <w:sz w:val="18"/>
              </w:rPr>
              <w:t> </w:t>
            </w:r>
            <w:r>
              <w:rPr>
                <w:color w:val="030303"/>
                <w:sz w:val="18"/>
              </w:rPr>
              <w:t>HAMZA</w:t>
            </w:r>
            <w:r>
              <w:rPr>
                <w:color w:val="030303"/>
                <w:spacing w:val="1"/>
                <w:sz w:val="18"/>
              </w:rPr>
              <w:t> </w:t>
            </w:r>
            <w:r>
              <w:rPr>
                <w:color w:val="030303"/>
                <w:sz w:val="18"/>
              </w:rPr>
              <w:t>ÇELİK;</w:t>
            </w:r>
            <w:r>
              <w:rPr>
                <w:color w:val="030303"/>
                <w:spacing w:val="-1"/>
                <w:sz w:val="18"/>
              </w:rPr>
              <w:t> </w:t>
            </w:r>
            <w:r>
              <w:rPr>
                <w:color w:val="030303"/>
                <w:sz w:val="18"/>
              </w:rPr>
              <w:t>Aksi</w:t>
            </w:r>
            <w:r>
              <w:rPr>
                <w:color w:val="030303"/>
                <w:spacing w:val="-2"/>
                <w:sz w:val="18"/>
              </w:rPr>
              <w:t> </w:t>
            </w:r>
            <w:r>
              <w:rPr>
                <w:color w:val="030303"/>
                <w:sz w:val="18"/>
              </w:rPr>
              <w:t>Karar</w:t>
            </w:r>
            <w:r>
              <w:rPr>
                <w:color w:val="030303"/>
                <w:spacing w:val="-8"/>
                <w:sz w:val="18"/>
              </w:rPr>
              <w:t> </w:t>
            </w:r>
            <w:r>
              <w:rPr>
                <w:color w:val="030303"/>
                <w:sz w:val="18"/>
              </w:rPr>
              <w:t>Alınıncaya Kadar</w:t>
            </w:r>
            <w:r>
              <w:rPr>
                <w:color w:val="030303"/>
                <w:spacing w:val="-2"/>
                <w:sz w:val="18"/>
              </w:rPr>
              <w:t> </w:t>
            </w:r>
            <w:r>
              <w:rPr>
                <w:color w:val="030303"/>
                <w:sz w:val="18"/>
              </w:rPr>
              <w:t>Müdür olarak</w:t>
            </w:r>
            <w:r>
              <w:rPr>
                <w:color w:val="030303"/>
                <w:spacing w:val="-1"/>
                <w:sz w:val="18"/>
              </w:rPr>
              <w:t> </w:t>
            </w:r>
            <w:r>
              <w:rPr>
                <w:color w:val="030303"/>
                <w:sz w:val="18"/>
              </w:rPr>
              <w:t>seçihniştir.</w:t>
            </w:r>
            <w:r>
              <w:rPr>
                <w:color w:val="030303"/>
                <w:spacing w:val="-12"/>
                <w:sz w:val="18"/>
              </w:rPr>
              <w:t> </w:t>
            </w:r>
            <w:r>
              <w:rPr>
                <w:color w:val="030303"/>
                <w:sz w:val="18"/>
              </w:rPr>
              <w:t>Yetki Şekli: Münferiden Temsile Yetkilidir.</w:t>
            </w:r>
          </w:p>
          <w:p>
            <w:pPr>
              <w:pStyle w:val="TableParagraph"/>
              <w:spacing w:before="9"/>
              <w:rPr>
                <w:sz w:val="16"/>
              </w:rPr>
            </w:pPr>
          </w:p>
          <w:p>
            <w:pPr>
              <w:pStyle w:val="TableParagraph"/>
              <w:spacing w:line="242" w:lineRule="auto"/>
              <w:ind w:left="78" w:right="347" w:firstLine="2"/>
              <w:jc w:val="both"/>
              <w:rPr>
                <w:sz w:val="18"/>
              </w:rPr>
            </w:pPr>
            <w:r>
              <w:rPr>
                <w:color w:val="030303"/>
                <w:sz w:val="18"/>
              </w:rPr>
              <w:t>Türkiye Uyruklu 129******40 Kimlik No'lu, İSTANBUL / KADIKÖY adresinde ikamet eden, OKTAY ÇELİK; Aksi Karar Alınıncaya Kadar Müdür olarak seçihniştir.Yetki</w:t>
            </w:r>
            <w:r>
              <w:rPr>
                <w:color w:val="030303"/>
                <w:spacing w:val="-7"/>
                <w:sz w:val="18"/>
              </w:rPr>
              <w:t> </w:t>
            </w:r>
            <w:r>
              <w:rPr>
                <w:color w:val="030303"/>
                <w:sz w:val="18"/>
              </w:rPr>
              <w:t>Şekli: Münferiden Temsile Yetkilidir.</w:t>
            </w:r>
          </w:p>
          <w:p>
            <w:pPr>
              <w:pStyle w:val="TableParagraph"/>
              <w:spacing w:before="9"/>
              <w:rPr>
                <w:sz w:val="17"/>
              </w:rPr>
            </w:pPr>
          </w:p>
          <w:p>
            <w:pPr>
              <w:pStyle w:val="TableParagraph"/>
              <w:ind w:right="348"/>
              <w:jc w:val="right"/>
              <w:rPr>
                <w:sz w:val="18"/>
              </w:rPr>
            </w:pPr>
            <w:r>
              <w:rPr>
                <w:color w:val="030303"/>
                <w:spacing w:val="-2"/>
                <w:sz w:val="18"/>
              </w:rPr>
              <w:t>(17292812)</w:t>
            </w:r>
          </w:p>
        </w:tc>
        <w:tc>
          <w:tcPr>
            <w:tcW w:w="7073" w:type="dxa"/>
            <w:gridSpan w:val="6"/>
            <w:vMerge/>
            <w:tcBorders>
              <w:top w:val="nil"/>
              <w:left w:val="single" w:sz="6" w:space="0" w:color="000000"/>
              <w:right w:val="single" w:sz="2" w:space="0" w:color="000000"/>
            </w:tcBorders>
          </w:tcPr>
          <w:p>
            <w:pPr>
              <w:rPr>
                <w:sz w:val="2"/>
                <w:szCs w:val="2"/>
              </w:rPr>
            </w:pPr>
          </w:p>
        </w:tc>
      </w:tr>
    </w:tbl>
    <w:sectPr>
      <w:headerReference w:type="default" r:id="rId6"/>
      <w:pgSz w:w="16840" w:h="23830"/>
      <w:pgMar w:header="1817" w:footer="0" w:top="2140" w:bottom="280" w:left="1220" w:right="12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mc:AlternateContent>
        <mc:Choice Requires="wps">
          <w:drawing>
            <wp:anchor distT="0" distB="0" distL="0" distR="0" allowOverlap="1" layoutInCell="1" locked="0" behindDoc="1" simplePos="0" relativeHeight="487299072">
              <wp:simplePos x="0" y="0"/>
              <wp:positionH relativeFrom="page">
                <wp:posOffset>1001713</wp:posOffset>
              </wp:positionH>
              <wp:positionV relativeFrom="page">
                <wp:posOffset>1141275</wp:posOffset>
              </wp:positionV>
              <wp:extent cx="1875789" cy="18732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75789" cy="187325"/>
                      </a:xfrm>
                      <a:prstGeom prst="rect">
                        <a:avLst/>
                      </a:prstGeom>
                    </wps:spPr>
                    <wps:txbx>
                      <w:txbxContent>
                        <w:p>
                          <w:pPr>
                            <w:pStyle w:val="BodyText"/>
                          </w:pPr>
                          <w:r>
                            <w:rPr>
                              <w:color w:val="030303"/>
                              <w:w w:val="105"/>
                            </w:rPr>
                            <w:t>18</w:t>
                          </w:r>
                          <w:r>
                            <w:rPr>
                              <w:color w:val="030303"/>
                              <w:spacing w:val="-15"/>
                              <w:w w:val="105"/>
                            </w:rPr>
                            <w:t> </w:t>
                          </w:r>
                          <w:r>
                            <w:rPr>
                              <w:color w:val="030303"/>
                              <w:w w:val="105"/>
                            </w:rPr>
                            <w:t>NİSAN</w:t>
                          </w:r>
                          <w:r>
                            <w:rPr>
                              <w:color w:val="030303"/>
                              <w:spacing w:val="-3"/>
                              <w:w w:val="105"/>
                            </w:rPr>
                            <w:t> </w:t>
                          </w:r>
                          <w:r>
                            <w:rPr>
                              <w:color w:val="030303"/>
                              <w:w w:val="105"/>
                            </w:rPr>
                            <w:t>2022</w:t>
                          </w:r>
                          <w:r>
                            <w:rPr>
                              <w:color w:val="030303"/>
                              <w:spacing w:val="-7"/>
                              <w:w w:val="105"/>
                            </w:rPr>
                            <w:t> </w:t>
                          </w:r>
                          <w:r>
                            <w:rPr>
                              <w:color w:val="030303"/>
                              <w:w w:val="105"/>
                            </w:rPr>
                            <w:t>SAYI: </w:t>
                          </w:r>
                          <w:r>
                            <w:rPr>
                              <w:color w:val="030303"/>
                              <w:spacing w:val="-2"/>
                              <w:w w:val="105"/>
                            </w:rPr>
                            <w:t>10561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8.875076pt;margin-top:89.864227pt;width:147.7pt;height:14.75pt;mso-position-horizontal-relative:page;mso-position-vertical-relative:page;z-index:-16017408" type="#_x0000_t202" id="docshape1" filled="false" stroked="false">
              <v:textbox inset="0,0,0,0">
                <w:txbxContent>
                  <w:p>
                    <w:pPr>
                      <w:pStyle w:val="BodyText"/>
                    </w:pPr>
                    <w:r>
                      <w:rPr>
                        <w:color w:val="030303"/>
                        <w:w w:val="105"/>
                      </w:rPr>
                      <w:t>18</w:t>
                    </w:r>
                    <w:r>
                      <w:rPr>
                        <w:color w:val="030303"/>
                        <w:spacing w:val="-15"/>
                        <w:w w:val="105"/>
                      </w:rPr>
                      <w:t> </w:t>
                    </w:r>
                    <w:r>
                      <w:rPr>
                        <w:color w:val="030303"/>
                        <w:w w:val="105"/>
                      </w:rPr>
                      <w:t>NİSAN</w:t>
                    </w:r>
                    <w:r>
                      <w:rPr>
                        <w:color w:val="030303"/>
                        <w:spacing w:val="-3"/>
                        <w:w w:val="105"/>
                      </w:rPr>
                      <w:t> </w:t>
                    </w:r>
                    <w:r>
                      <w:rPr>
                        <w:color w:val="030303"/>
                        <w:w w:val="105"/>
                      </w:rPr>
                      <w:t>2022</w:t>
                    </w:r>
                    <w:r>
                      <w:rPr>
                        <w:color w:val="030303"/>
                        <w:spacing w:val="-7"/>
                        <w:w w:val="105"/>
                      </w:rPr>
                      <w:t> </w:t>
                    </w:r>
                    <w:r>
                      <w:rPr>
                        <w:color w:val="030303"/>
                        <w:w w:val="105"/>
                      </w:rPr>
                      <w:t>SAYI: </w:t>
                    </w:r>
                    <w:r>
                      <w:rPr>
                        <w:color w:val="030303"/>
                        <w:spacing w:val="-2"/>
                        <w:w w:val="105"/>
                      </w:rPr>
                      <w:t>10561</w:t>
                    </w:r>
                  </w:p>
                </w:txbxContent>
              </v:textbox>
              <w10:wrap type="none"/>
            </v:shape>
          </w:pict>
        </mc:Fallback>
      </mc:AlternateContent>
    </w:r>
    <w:r>
      <w:rPr/>
      <mc:AlternateContent>
        <mc:Choice Requires="wps">
          <w:drawing>
            <wp:anchor distT="0" distB="0" distL="0" distR="0" allowOverlap="1" layoutInCell="1" locked="0" behindDoc="1" simplePos="0" relativeHeight="487299584">
              <wp:simplePos x="0" y="0"/>
              <wp:positionH relativeFrom="page">
                <wp:posOffset>4062640</wp:posOffset>
              </wp:positionH>
              <wp:positionV relativeFrom="page">
                <wp:posOffset>1141275</wp:posOffset>
              </wp:positionV>
              <wp:extent cx="2602865" cy="18732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02865" cy="187325"/>
                      </a:xfrm>
                      <a:prstGeom prst="rect">
                        <a:avLst/>
                      </a:prstGeom>
                    </wps:spPr>
                    <wps:txbx>
                      <w:txbxContent>
                        <w:p>
                          <w:pPr>
                            <w:pStyle w:val="BodyText"/>
                          </w:pPr>
                          <w:r>
                            <w:rPr>
                              <w:color w:val="870A08"/>
                              <w:w w:val="105"/>
                            </w:rPr>
                            <w:t>TÜRKİYE</w:t>
                          </w:r>
                          <w:r>
                            <w:rPr>
                              <w:color w:val="870A08"/>
                              <w:spacing w:val="-12"/>
                              <w:w w:val="105"/>
                            </w:rPr>
                            <w:t> </w:t>
                          </w:r>
                          <w:r>
                            <w:rPr>
                              <w:color w:val="870A08"/>
                              <w:w w:val="105"/>
                            </w:rPr>
                            <w:t>TİCARET</w:t>
                          </w:r>
                          <w:r>
                            <w:rPr>
                              <w:color w:val="870A08"/>
                              <w:spacing w:val="-6"/>
                              <w:w w:val="105"/>
                            </w:rPr>
                            <w:t> </w:t>
                          </w:r>
                          <w:r>
                            <w:rPr>
                              <w:color w:val="870A08"/>
                              <w:w w:val="105"/>
                            </w:rPr>
                            <w:t>SİCİLİ</w:t>
                          </w:r>
                          <w:r>
                            <w:rPr>
                              <w:color w:val="870A08"/>
                              <w:spacing w:val="-15"/>
                              <w:w w:val="105"/>
                            </w:rPr>
                            <w:t> </w:t>
                          </w:r>
                          <w:r>
                            <w:rPr>
                              <w:color w:val="870A08"/>
                              <w:spacing w:val="-2"/>
                              <w:w w:val="105"/>
                            </w:rPr>
                            <w:t>GAZETESİ</w:t>
                          </w:r>
                        </w:p>
                      </w:txbxContent>
                    </wps:txbx>
                    <wps:bodyPr wrap="square" lIns="0" tIns="0" rIns="0" bIns="0" rtlCol="0">
                      <a:noAutofit/>
                    </wps:bodyPr>
                  </wps:wsp>
                </a:graphicData>
              </a:graphic>
            </wp:anchor>
          </w:drawing>
        </mc:Choice>
        <mc:Fallback>
          <w:pict>
            <v:shape style="position:absolute;margin-left:319.892914pt;margin-top:89.864227pt;width:204.95pt;height:14.75pt;mso-position-horizontal-relative:page;mso-position-vertical-relative:page;z-index:-16016896" type="#_x0000_t202" id="docshape2" filled="false" stroked="false">
              <v:textbox inset="0,0,0,0">
                <w:txbxContent>
                  <w:p>
                    <w:pPr>
                      <w:pStyle w:val="BodyText"/>
                    </w:pPr>
                    <w:r>
                      <w:rPr>
                        <w:color w:val="870A08"/>
                        <w:w w:val="105"/>
                      </w:rPr>
                      <w:t>TÜRKİYE</w:t>
                    </w:r>
                    <w:r>
                      <w:rPr>
                        <w:color w:val="870A08"/>
                        <w:spacing w:val="-12"/>
                        <w:w w:val="105"/>
                      </w:rPr>
                      <w:t> </w:t>
                    </w:r>
                    <w:r>
                      <w:rPr>
                        <w:color w:val="870A08"/>
                        <w:w w:val="105"/>
                      </w:rPr>
                      <w:t>TİCARET</w:t>
                    </w:r>
                    <w:r>
                      <w:rPr>
                        <w:color w:val="870A08"/>
                        <w:spacing w:val="-6"/>
                        <w:w w:val="105"/>
                      </w:rPr>
                      <w:t> </w:t>
                    </w:r>
                    <w:r>
                      <w:rPr>
                        <w:color w:val="870A08"/>
                        <w:w w:val="105"/>
                      </w:rPr>
                      <w:t>SİCİLİ</w:t>
                    </w:r>
                    <w:r>
                      <w:rPr>
                        <w:color w:val="870A08"/>
                        <w:spacing w:val="-15"/>
                        <w:w w:val="105"/>
                      </w:rPr>
                      <w:t> </w:t>
                    </w:r>
                    <w:r>
                      <w:rPr>
                        <w:color w:val="870A08"/>
                        <w:spacing w:val="-2"/>
                        <w:w w:val="105"/>
                      </w:rPr>
                      <w:t>GAZETESİ</w:t>
                    </w:r>
                  </w:p>
                </w:txbxContent>
              </v:textbox>
              <w10:wrap type="none"/>
            </v:shape>
          </w:pict>
        </mc:Fallback>
      </mc:AlternateContent>
    </w:r>
    <w:r>
      <w:rPr/>
      <mc:AlternateContent>
        <mc:Choice Requires="wps">
          <w:drawing>
            <wp:anchor distT="0" distB="0" distL="0" distR="0" allowOverlap="1" layoutInCell="1" locked="0" behindDoc="1" simplePos="0" relativeHeight="487300096">
              <wp:simplePos x="0" y="0"/>
              <wp:positionH relativeFrom="page">
                <wp:posOffset>8821201</wp:posOffset>
              </wp:positionH>
              <wp:positionV relativeFrom="page">
                <wp:posOffset>1141275</wp:posOffset>
              </wp:positionV>
              <wp:extent cx="908050" cy="1873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908050" cy="187325"/>
                      </a:xfrm>
                      <a:prstGeom prst="rect">
                        <a:avLst/>
                      </a:prstGeom>
                    </wps:spPr>
                    <wps:txbx>
                      <w:txbxContent>
                        <w:p>
                          <w:pPr>
                            <w:pStyle w:val="BodyText"/>
                          </w:pPr>
                          <w:r>
                            <w:rPr>
                              <w:color w:val="030303"/>
                              <w:spacing w:val="-2"/>
                              <w:w w:val="105"/>
                            </w:rPr>
                            <w:t>SAYFA:</w:t>
                          </w:r>
                          <w:r>
                            <w:rPr>
                              <w:color w:val="030303"/>
                              <w:spacing w:val="-3"/>
                              <w:w w:val="105"/>
                            </w:rPr>
                            <w:t> </w:t>
                          </w:r>
                          <w:r>
                            <w:rPr>
                              <w:color w:val="030303"/>
                              <w:spacing w:val="-4"/>
                              <w:w w:val="105"/>
                            </w:rPr>
                            <w:t>1427</w:t>
                          </w:r>
                        </w:p>
                      </w:txbxContent>
                    </wps:txbx>
                    <wps:bodyPr wrap="square" lIns="0" tIns="0" rIns="0" bIns="0" rtlCol="0">
                      <a:noAutofit/>
                    </wps:bodyPr>
                  </wps:wsp>
                </a:graphicData>
              </a:graphic>
            </wp:anchor>
          </w:drawing>
        </mc:Choice>
        <mc:Fallback>
          <w:pict>
            <v:shape style="position:absolute;margin-left:694.582825pt;margin-top:89.864227pt;width:71.5pt;height:14.75pt;mso-position-horizontal-relative:page;mso-position-vertical-relative:page;z-index:-16016384" type="#_x0000_t202" id="docshape3" filled="false" stroked="false">
              <v:textbox inset="0,0,0,0">
                <w:txbxContent>
                  <w:p>
                    <w:pPr>
                      <w:pStyle w:val="BodyText"/>
                    </w:pPr>
                    <w:r>
                      <w:rPr>
                        <w:color w:val="030303"/>
                        <w:spacing w:val="-2"/>
                        <w:w w:val="105"/>
                      </w:rPr>
                      <w:t>SAYFA:</w:t>
                    </w:r>
                    <w:r>
                      <w:rPr>
                        <w:color w:val="030303"/>
                        <w:spacing w:val="-3"/>
                        <w:w w:val="105"/>
                      </w:rPr>
                      <w:t> </w:t>
                    </w:r>
                    <w:r>
                      <w:rPr>
                        <w:color w:val="030303"/>
                        <w:spacing w:val="-4"/>
                        <w:w w:val="105"/>
                      </w:rPr>
                      <w:t>1427</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mc:AlternateContent>
        <mc:Choice Requires="wps">
          <w:drawing>
            <wp:anchor distT="0" distB="0" distL="0" distR="0" allowOverlap="1" layoutInCell="1" locked="0" behindDoc="1" simplePos="0" relativeHeight="487300608">
              <wp:simplePos x="0" y="0"/>
              <wp:positionH relativeFrom="page">
                <wp:posOffset>1003506</wp:posOffset>
              </wp:positionH>
              <wp:positionV relativeFrom="page">
                <wp:posOffset>1141275</wp:posOffset>
              </wp:positionV>
              <wp:extent cx="944244" cy="18732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944244" cy="187325"/>
                      </a:xfrm>
                      <a:prstGeom prst="rect">
                        <a:avLst/>
                      </a:prstGeom>
                    </wps:spPr>
                    <wps:txbx>
                      <w:txbxContent>
                        <w:p>
                          <w:pPr>
                            <w:pStyle w:val="BodyText"/>
                          </w:pPr>
                          <w:r>
                            <w:rPr>
                              <w:color w:val="030303"/>
                              <w:w w:val="105"/>
                            </w:rPr>
                            <w:t>SAYFA:</w:t>
                          </w:r>
                          <w:r>
                            <w:rPr>
                              <w:color w:val="030303"/>
                              <w:spacing w:val="47"/>
                              <w:w w:val="105"/>
                            </w:rPr>
                            <w:t> </w:t>
                          </w:r>
                          <w:r>
                            <w:rPr>
                              <w:color w:val="030303"/>
                              <w:spacing w:val="-4"/>
                              <w:w w:val="105"/>
                            </w:rPr>
                            <w:t>1428</w:t>
                          </w:r>
                        </w:p>
                      </w:txbxContent>
                    </wps:txbx>
                    <wps:bodyPr wrap="square" lIns="0" tIns="0" rIns="0" bIns="0" rtlCol="0">
                      <a:noAutofit/>
                    </wps:bodyPr>
                  </wps:wsp>
                </a:graphicData>
              </a:graphic>
            </wp:anchor>
          </w:drawing>
        </mc:Choice>
        <mc:Fallback>
          <w:pict>
            <v:shape style="position:absolute;margin-left:79.016228pt;margin-top:89.864227pt;width:74.350pt;height:14.75pt;mso-position-horizontal-relative:page;mso-position-vertical-relative:page;z-index:-16015872" type="#_x0000_t202" id="docshape10" filled="false" stroked="false">
              <v:textbox inset="0,0,0,0">
                <w:txbxContent>
                  <w:p>
                    <w:pPr>
                      <w:pStyle w:val="BodyText"/>
                    </w:pPr>
                    <w:r>
                      <w:rPr>
                        <w:color w:val="030303"/>
                        <w:w w:val="105"/>
                      </w:rPr>
                      <w:t>SAYFA:</w:t>
                    </w:r>
                    <w:r>
                      <w:rPr>
                        <w:color w:val="030303"/>
                        <w:spacing w:val="47"/>
                        <w:w w:val="105"/>
                      </w:rPr>
                      <w:t> </w:t>
                    </w:r>
                    <w:r>
                      <w:rPr>
                        <w:color w:val="030303"/>
                        <w:spacing w:val="-4"/>
                        <w:w w:val="105"/>
                      </w:rPr>
                      <w:t>1428</w:t>
                    </w:r>
                  </w:p>
                </w:txbxContent>
              </v:textbox>
              <w10:wrap type="none"/>
            </v:shape>
          </w:pict>
        </mc:Fallback>
      </mc:AlternateContent>
    </w:r>
    <w:r>
      <w:rPr/>
      <mc:AlternateContent>
        <mc:Choice Requires="wps">
          <w:drawing>
            <wp:anchor distT="0" distB="0" distL="0" distR="0" allowOverlap="1" layoutInCell="1" locked="0" behindDoc="1" simplePos="0" relativeHeight="487301120">
              <wp:simplePos x="0" y="0"/>
              <wp:positionH relativeFrom="page">
                <wp:posOffset>4062640</wp:posOffset>
              </wp:positionH>
              <wp:positionV relativeFrom="page">
                <wp:posOffset>1141275</wp:posOffset>
              </wp:positionV>
              <wp:extent cx="2602865" cy="18732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602865" cy="187325"/>
                      </a:xfrm>
                      <a:prstGeom prst="rect">
                        <a:avLst/>
                      </a:prstGeom>
                    </wps:spPr>
                    <wps:txbx>
                      <w:txbxContent>
                        <w:p>
                          <w:pPr>
                            <w:pStyle w:val="BodyText"/>
                          </w:pPr>
                          <w:r>
                            <w:rPr>
                              <w:color w:val="870A08"/>
                              <w:w w:val="105"/>
                            </w:rPr>
                            <w:t>TÜRKİYE</w:t>
                          </w:r>
                          <w:r>
                            <w:rPr>
                              <w:color w:val="870A08"/>
                              <w:spacing w:val="-12"/>
                              <w:w w:val="105"/>
                            </w:rPr>
                            <w:t> </w:t>
                          </w:r>
                          <w:r>
                            <w:rPr>
                              <w:color w:val="870A08"/>
                              <w:w w:val="105"/>
                            </w:rPr>
                            <w:t>TİCARET</w:t>
                          </w:r>
                          <w:r>
                            <w:rPr>
                              <w:color w:val="870A08"/>
                              <w:spacing w:val="-6"/>
                              <w:w w:val="105"/>
                            </w:rPr>
                            <w:t> </w:t>
                          </w:r>
                          <w:r>
                            <w:rPr>
                              <w:color w:val="870A08"/>
                              <w:w w:val="105"/>
                            </w:rPr>
                            <w:t>SİCİLİ</w:t>
                          </w:r>
                          <w:r>
                            <w:rPr>
                              <w:color w:val="870A08"/>
                              <w:spacing w:val="-15"/>
                              <w:w w:val="105"/>
                            </w:rPr>
                            <w:t> </w:t>
                          </w:r>
                          <w:r>
                            <w:rPr>
                              <w:color w:val="870A08"/>
                              <w:spacing w:val="-2"/>
                              <w:w w:val="105"/>
                            </w:rPr>
                            <w:t>GAZETESİ</w:t>
                          </w:r>
                        </w:p>
                      </w:txbxContent>
                    </wps:txbx>
                    <wps:bodyPr wrap="square" lIns="0" tIns="0" rIns="0" bIns="0" rtlCol="0">
                      <a:noAutofit/>
                    </wps:bodyPr>
                  </wps:wsp>
                </a:graphicData>
              </a:graphic>
            </wp:anchor>
          </w:drawing>
        </mc:Choice>
        <mc:Fallback>
          <w:pict>
            <v:shape style="position:absolute;margin-left:319.892914pt;margin-top:89.864227pt;width:204.95pt;height:14.75pt;mso-position-horizontal-relative:page;mso-position-vertical-relative:page;z-index:-16015360" type="#_x0000_t202" id="docshape11" filled="false" stroked="false">
              <v:textbox inset="0,0,0,0">
                <w:txbxContent>
                  <w:p>
                    <w:pPr>
                      <w:pStyle w:val="BodyText"/>
                    </w:pPr>
                    <w:r>
                      <w:rPr>
                        <w:color w:val="870A08"/>
                        <w:w w:val="105"/>
                      </w:rPr>
                      <w:t>TÜRKİYE</w:t>
                    </w:r>
                    <w:r>
                      <w:rPr>
                        <w:color w:val="870A08"/>
                        <w:spacing w:val="-12"/>
                        <w:w w:val="105"/>
                      </w:rPr>
                      <w:t> </w:t>
                    </w:r>
                    <w:r>
                      <w:rPr>
                        <w:color w:val="870A08"/>
                        <w:w w:val="105"/>
                      </w:rPr>
                      <w:t>TİCARET</w:t>
                    </w:r>
                    <w:r>
                      <w:rPr>
                        <w:color w:val="870A08"/>
                        <w:spacing w:val="-6"/>
                        <w:w w:val="105"/>
                      </w:rPr>
                      <w:t> </w:t>
                    </w:r>
                    <w:r>
                      <w:rPr>
                        <w:color w:val="870A08"/>
                        <w:w w:val="105"/>
                      </w:rPr>
                      <w:t>SİCİLİ</w:t>
                    </w:r>
                    <w:r>
                      <w:rPr>
                        <w:color w:val="870A08"/>
                        <w:spacing w:val="-15"/>
                        <w:w w:val="105"/>
                      </w:rPr>
                      <w:t> </w:t>
                    </w:r>
                    <w:r>
                      <w:rPr>
                        <w:color w:val="870A08"/>
                        <w:spacing w:val="-2"/>
                        <w:w w:val="105"/>
                      </w:rPr>
                      <w:t>GAZETESİ</w:t>
                    </w:r>
                  </w:p>
                </w:txbxContent>
              </v:textbox>
              <w10:wrap type="none"/>
            </v:shape>
          </w:pict>
        </mc:Fallback>
      </mc:AlternateContent>
    </w:r>
    <w:r>
      <w:rPr/>
      <mc:AlternateContent>
        <mc:Choice Requires="wps">
          <w:drawing>
            <wp:anchor distT="0" distB="0" distL="0" distR="0" allowOverlap="1" layoutInCell="1" locked="0" behindDoc="1" simplePos="0" relativeHeight="487301632">
              <wp:simplePos x="0" y="0"/>
              <wp:positionH relativeFrom="page">
                <wp:posOffset>7849061</wp:posOffset>
              </wp:positionH>
              <wp:positionV relativeFrom="page">
                <wp:posOffset>1141275</wp:posOffset>
              </wp:positionV>
              <wp:extent cx="1875789" cy="18732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875789" cy="187325"/>
                      </a:xfrm>
                      <a:prstGeom prst="rect">
                        <a:avLst/>
                      </a:prstGeom>
                    </wps:spPr>
                    <wps:txbx>
                      <w:txbxContent>
                        <w:p>
                          <w:pPr>
                            <w:pStyle w:val="BodyText"/>
                          </w:pPr>
                          <w:r>
                            <w:rPr>
                              <w:color w:val="030303"/>
                              <w:w w:val="105"/>
                            </w:rPr>
                            <w:t>18</w:t>
                          </w:r>
                          <w:r>
                            <w:rPr>
                              <w:color w:val="030303"/>
                              <w:spacing w:val="-15"/>
                              <w:w w:val="105"/>
                            </w:rPr>
                            <w:t> </w:t>
                          </w:r>
                          <w:r>
                            <w:rPr>
                              <w:color w:val="030303"/>
                              <w:w w:val="105"/>
                            </w:rPr>
                            <w:t>NİSAN</w:t>
                          </w:r>
                          <w:r>
                            <w:rPr>
                              <w:color w:val="030303"/>
                              <w:spacing w:val="-7"/>
                              <w:w w:val="105"/>
                            </w:rPr>
                            <w:t> </w:t>
                          </w:r>
                          <w:r>
                            <w:rPr>
                              <w:color w:val="030303"/>
                              <w:w w:val="105"/>
                            </w:rPr>
                            <w:t>2022</w:t>
                          </w:r>
                          <w:r>
                            <w:rPr>
                              <w:color w:val="030303"/>
                              <w:spacing w:val="-3"/>
                              <w:w w:val="105"/>
                            </w:rPr>
                            <w:t> </w:t>
                          </w:r>
                          <w:r>
                            <w:rPr>
                              <w:color w:val="030303"/>
                              <w:w w:val="105"/>
                            </w:rPr>
                            <w:t>SAYI: </w:t>
                          </w:r>
                          <w:r>
                            <w:rPr>
                              <w:color w:val="030303"/>
                              <w:spacing w:val="-2"/>
                              <w:w w:val="105"/>
                            </w:rPr>
                            <w:t>10561</w:t>
                          </w:r>
                        </w:p>
                      </w:txbxContent>
                    </wps:txbx>
                    <wps:bodyPr wrap="square" lIns="0" tIns="0" rIns="0" bIns="0" rtlCol="0">
                      <a:noAutofit/>
                    </wps:bodyPr>
                  </wps:wsp>
                </a:graphicData>
              </a:graphic>
            </wp:anchor>
          </w:drawing>
        </mc:Choice>
        <mc:Fallback>
          <w:pict>
            <v:shape style="position:absolute;margin-left:618.036377pt;margin-top:89.864227pt;width:147.7pt;height:14.75pt;mso-position-horizontal-relative:page;mso-position-vertical-relative:page;z-index:-16014848" type="#_x0000_t202" id="docshape12" filled="false" stroked="false">
              <v:textbox inset="0,0,0,0">
                <w:txbxContent>
                  <w:p>
                    <w:pPr>
                      <w:pStyle w:val="BodyText"/>
                    </w:pPr>
                    <w:r>
                      <w:rPr>
                        <w:color w:val="030303"/>
                        <w:w w:val="105"/>
                      </w:rPr>
                      <w:t>18</w:t>
                    </w:r>
                    <w:r>
                      <w:rPr>
                        <w:color w:val="030303"/>
                        <w:spacing w:val="-15"/>
                        <w:w w:val="105"/>
                      </w:rPr>
                      <w:t> </w:t>
                    </w:r>
                    <w:r>
                      <w:rPr>
                        <w:color w:val="030303"/>
                        <w:w w:val="105"/>
                      </w:rPr>
                      <w:t>NİSAN</w:t>
                    </w:r>
                    <w:r>
                      <w:rPr>
                        <w:color w:val="030303"/>
                        <w:spacing w:val="-7"/>
                        <w:w w:val="105"/>
                      </w:rPr>
                      <w:t> </w:t>
                    </w:r>
                    <w:r>
                      <w:rPr>
                        <w:color w:val="030303"/>
                        <w:w w:val="105"/>
                      </w:rPr>
                      <w:t>2022</w:t>
                    </w:r>
                    <w:r>
                      <w:rPr>
                        <w:color w:val="030303"/>
                        <w:spacing w:val="-3"/>
                        <w:w w:val="105"/>
                      </w:rPr>
                      <w:t> </w:t>
                    </w:r>
                    <w:r>
                      <w:rPr>
                        <w:color w:val="030303"/>
                        <w:w w:val="105"/>
                      </w:rPr>
                      <w:t>SAYI: </w:t>
                    </w:r>
                    <w:r>
                      <w:rPr>
                        <w:color w:val="030303"/>
                        <w:spacing w:val="-2"/>
                        <w:w w:val="105"/>
                      </w:rPr>
                      <w:t>10561</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2"/>
      <w:numFmt w:val="decimal"/>
      <w:lvlText w:val="%1."/>
      <w:lvlJc w:val="left"/>
      <w:pPr>
        <w:ind w:left="530" w:hanging="188"/>
        <w:jc w:val="left"/>
      </w:pPr>
      <w:rPr>
        <w:rFonts w:hint="default" w:ascii="Times New Roman" w:hAnsi="Times New Roman" w:eastAsia="Times New Roman" w:cs="Times New Roman"/>
        <w:b/>
        <w:bCs/>
        <w:i w:val="0"/>
        <w:iCs w:val="0"/>
        <w:color w:val="030303"/>
        <w:spacing w:val="0"/>
        <w:w w:val="100"/>
        <w:sz w:val="18"/>
        <w:szCs w:val="18"/>
        <w:lang w:val="tr-TR" w:eastAsia="en-US" w:bidi="ar-SA"/>
      </w:rPr>
    </w:lvl>
    <w:lvl w:ilvl="1">
      <w:start w:val="0"/>
      <w:numFmt w:val="bullet"/>
      <w:lvlText w:val="•"/>
      <w:lvlJc w:val="left"/>
      <w:pPr>
        <w:ind w:left="1192" w:hanging="188"/>
      </w:pPr>
      <w:rPr>
        <w:rFonts w:hint="default"/>
        <w:lang w:val="tr-TR" w:eastAsia="en-US" w:bidi="ar-SA"/>
      </w:rPr>
    </w:lvl>
    <w:lvl w:ilvl="2">
      <w:start w:val="0"/>
      <w:numFmt w:val="bullet"/>
      <w:lvlText w:val="•"/>
      <w:lvlJc w:val="left"/>
      <w:pPr>
        <w:ind w:left="1845" w:hanging="188"/>
      </w:pPr>
      <w:rPr>
        <w:rFonts w:hint="default"/>
        <w:lang w:val="tr-TR" w:eastAsia="en-US" w:bidi="ar-SA"/>
      </w:rPr>
    </w:lvl>
    <w:lvl w:ilvl="3">
      <w:start w:val="0"/>
      <w:numFmt w:val="bullet"/>
      <w:lvlText w:val="•"/>
      <w:lvlJc w:val="left"/>
      <w:pPr>
        <w:ind w:left="2498" w:hanging="188"/>
      </w:pPr>
      <w:rPr>
        <w:rFonts w:hint="default"/>
        <w:lang w:val="tr-TR" w:eastAsia="en-US" w:bidi="ar-SA"/>
      </w:rPr>
    </w:lvl>
    <w:lvl w:ilvl="4">
      <w:start w:val="0"/>
      <w:numFmt w:val="bullet"/>
      <w:lvlText w:val="•"/>
      <w:lvlJc w:val="left"/>
      <w:pPr>
        <w:ind w:left="3151" w:hanging="188"/>
      </w:pPr>
      <w:rPr>
        <w:rFonts w:hint="default"/>
        <w:lang w:val="tr-TR" w:eastAsia="en-US" w:bidi="ar-SA"/>
      </w:rPr>
    </w:lvl>
    <w:lvl w:ilvl="5">
      <w:start w:val="0"/>
      <w:numFmt w:val="bullet"/>
      <w:lvlText w:val="•"/>
      <w:lvlJc w:val="left"/>
      <w:pPr>
        <w:ind w:left="3804" w:hanging="188"/>
      </w:pPr>
      <w:rPr>
        <w:rFonts w:hint="default"/>
        <w:lang w:val="tr-TR" w:eastAsia="en-US" w:bidi="ar-SA"/>
      </w:rPr>
    </w:lvl>
    <w:lvl w:ilvl="6">
      <w:start w:val="0"/>
      <w:numFmt w:val="bullet"/>
      <w:lvlText w:val="•"/>
      <w:lvlJc w:val="left"/>
      <w:pPr>
        <w:ind w:left="4456" w:hanging="188"/>
      </w:pPr>
      <w:rPr>
        <w:rFonts w:hint="default"/>
        <w:lang w:val="tr-TR" w:eastAsia="en-US" w:bidi="ar-SA"/>
      </w:rPr>
    </w:lvl>
    <w:lvl w:ilvl="7">
      <w:start w:val="0"/>
      <w:numFmt w:val="bullet"/>
      <w:lvlText w:val="•"/>
      <w:lvlJc w:val="left"/>
      <w:pPr>
        <w:ind w:left="5109" w:hanging="188"/>
      </w:pPr>
      <w:rPr>
        <w:rFonts w:hint="default"/>
        <w:lang w:val="tr-TR" w:eastAsia="en-US" w:bidi="ar-SA"/>
      </w:rPr>
    </w:lvl>
    <w:lvl w:ilvl="8">
      <w:start w:val="0"/>
      <w:numFmt w:val="bullet"/>
      <w:lvlText w:val="•"/>
      <w:lvlJc w:val="left"/>
      <w:pPr>
        <w:ind w:left="5762" w:hanging="188"/>
      </w:pPr>
      <w:rPr>
        <w:rFonts w:hint="default"/>
        <w:lang w:val="tr-TR" w:eastAsia="en-US" w:bidi="ar-SA"/>
      </w:rPr>
    </w:lvl>
  </w:abstractNum>
  <w:abstractNum w:abstractNumId="3">
    <w:multiLevelType w:val="hybridMultilevel"/>
    <w:lvl w:ilvl="0">
      <w:start w:val="4"/>
      <w:numFmt w:val="decimal"/>
      <w:lvlText w:val="%1."/>
      <w:lvlJc w:val="left"/>
      <w:pPr>
        <w:ind w:left="269" w:hanging="183"/>
        <w:jc w:val="left"/>
      </w:pPr>
      <w:rPr>
        <w:rFonts w:hint="default" w:ascii="Times New Roman" w:hAnsi="Times New Roman" w:eastAsia="Times New Roman" w:cs="Times New Roman"/>
        <w:b/>
        <w:bCs/>
        <w:i w:val="0"/>
        <w:iCs w:val="0"/>
        <w:color w:val="030303"/>
        <w:spacing w:val="0"/>
        <w:w w:val="96"/>
        <w:sz w:val="18"/>
        <w:szCs w:val="18"/>
        <w:lang w:val="tr-TR" w:eastAsia="en-US" w:bidi="ar-SA"/>
      </w:rPr>
    </w:lvl>
    <w:lvl w:ilvl="1">
      <w:start w:val="0"/>
      <w:numFmt w:val="bullet"/>
      <w:lvlText w:val="•"/>
      <w:lvlJc w:val="left"/>
      <w:pPr>
        <w:ind w:left="942" w:hanging="183"/>
      </w:pPr>
      <w:rPr>
        <w:rFonts w:hint="default"/>
        <w:lang w:val="tr-TR" w:eastAsia="en-US" w:bidi="ar-SA"/>
      </w:rPr>
    </w:lvl>
    <w:lvl w:ilvl="2">
      <w:start w:val="0"/>
      <w:numFmt w:val="bullet"/>
      <w:lvlText w:val="•"/>
      <w:lvlJc w:val="left"/>
      <w:pPr>
        <w:ind w:left="1625" w:hanging="183"/>
      </w:pPr>
      <w:rPr>
        <w:rFonts w:hint="default"/>
        <w:lang w:val="tr-TR" w:eastAsia="en-US" w:bidi="ar-SA"/>
      </w:rPr>
    </w:lvl>
    <w:lvl w:ilvl="3">
      <w:start w:val="0"/>
      <w:numFmt w:val="bullet"/>
      <w:lvlText w:val="•"/>
      <w:lvlJc w:val="left"/>
      <w:pPr>
        <w:ind w:left="2307" w:hanging="183"/>
      </w:pPr>
      <w:rPr>
        <w:rFonts w:hint="default"/>
        <w:lang w:val="tr-TR" w:eastAsia="en-US" w:bidi="ar-SA"/>
      </w:rPr>
    </w:lvl>
    <w:lvl w:ilvl="4">
      <w:start w:val="0"/>
      <w:numFmt w:val="bullet"/>
      <w:lvlText w:val="•"/>
      <w:lvlJc w:val="left"/>
      <w:pPr>
        <w:ind w:left="2990" w:hanging="183"/>
      </w:pPr>
      <w:rPr>
        <w:rFonts w:hint="default"/>
        <w:lang w:val="tr-TR" w:eastAsia="en-US" w:bidi="ar-SA"/>
      </w:rPr>
    </w:lvl>
    <w:lvl w:ilvl="5">
      <w:start w:val="0"/>
      <w:numFmt w:val="bullet"/>
      <w:lvlText w:val="•"/>
      <w:lvlJc w:val="left"/>
      <w:pPr>
        <w:ind w:left="3672" w:hanging="183"/>
      </w:pPr>
      <w:rPr>
        <w:rFonts w:hint="default"/>
        <w:lang w:val="tr-TR" w:eastAsia="en-US" w:bidi="ar-SA"/>
      </w:rPr>
    </w:lvl>
    <w:lvl w:ilvl="6">
      <w:start w:val="0"/>
      <w:numFmt w:val="bullet"/>
      <w:lvlText w:val="•"/>
      <w:lvlJc w:val="left"/>
      <w:pPr>
        <w:ind w:left="4355" w:hanging="183"/>
      </w:pPr>
      <w:rPr>
        <w:rFonts w:hint="default"/>
        <w:lang w:val="tr-TR" w:eastAsia="en-US" w:bidi="ar-SA"/>
      </w:rPr>
    </w:lvl>
    <w:lvl w:ilvl="7">
      <w:start w:val="0"/>
      <w:numFmt w:val="bullet"/>
      <w:lvlText w:val="•"/>
      <w:lvlJc w:val="left"/>
      <w:pPr>
        <w:ind w:left="5037" w:hanging="183"/>
      </w:pPr>
      <w:rPr>
        <w:rFonts w:hint="default"/>
        <w:lang w:val="tr-TR" w:eastAsia="en-US" w:bidi="ar-SA"/>
      </w:rPr>
    </w:lvl>
    <w:lvl w:ilvl="8">
      <w:start w:val="0"/>
      <w:numFmt w:val="bullet"/>
      <w:lvlText w:val="•"/>
      <w:lvlJc w:val="left"/>
      <w:pPr>
        <w:ind w:left="5720" w:hanging="183"/>
      </w:pPr>
      <w:rPr>
        <w:rFonts w:hint="default"/>
        <w:lang w:val="tr-TR" w:eastAsia="en-US" w:bidi="ar-SA"/>
      </w:rPr>
    </w:lvl>
  </w:abstractNum>
  <w:abstractNum w:abstractNumId="2">
    <w:multiLevelType w:val="hybridMultilevel"/>
    <w:lvl w:ilvl="0">
      <w:start w:val="2"/>
      <w:numFmt w:val="decimal"/>
      <w:lvlText w:val="%1."/>
      <w:lvlJc w:val="left"/>
      <w:pPr>
        <w:ind w:left="269" w:hanging="188"/>
        <w:jc w:val="left"/>
      </w:pPr>
      <w:rPr>
        <w:rFonts w:hint="default" w:ascii="Times New Roman" w:hAnsi="Times New Roman" w:eastAsia="Times New Roman" w:cs="Times New Roman"/>
        <w:b/>
        <w:bCs/>
        <w:i w:val="0"/>
        <w:iCs w:val="0"/>
        <w:color w:val="030303"/>
        <w:spacing w:val="0"/>
        <w:w w:val="100"/>
        <w:sz w:val="18"/>
        <w:szCs w:val="18"/>
        <w:lang w:val="tr-TR" w:eastAsia="en-US" w:bidi="ar-SA"/>
      </w:rPr>
    </w:lvl>
    <w:lvl w:ilvl="1">
      <w:start w:val="1"/>
      <w:numFmt w:val="lowerLetter"/>
      <w:lvlText w:val="%2."/>
      <w:lvlJc w:val="left"/>
      <w:pPr>
        <w:ind w:left="90" w:hanging="225"/>
        <w:jc w:val="left"/>
      </w:pPr>
      <w:rPr>
        <w:rFonts w:hint="default" w:ascii="Times New Roman" w:hAnsi="Times New Roman" w:eastAsia="Times New Roman" w:cs="Times New Roman"/>
        <w:b w:val="0"/>
        <w:bCs w:val="0"/>
        <w:i w:val="0"/>
        <w:iCs w:val="0"/>
        <w:color w:val="030303"/>
        <w:spacing w:val="0"/>
        <w:w w:val="98"/>
        <w:sz w:val="18"/>
        <w:szCs w:val="18"/>
        <w:lang w:val="tr-TR" w:eastAsia="en-US" w:bidi="ar-SA"/>
      </w:rPr>
    </w:lvl>
    <w:lvl w:ilvl="2">
      <w:start w:val="0"/>
      <w:numFmt w:val="bullet"/>
      <w:lvlText w:val="•"/>
      <w:lvlJc w:val="left"/>
      <w:pPr>
        <w:ind w:left="1018" w:hanging="225"/>
      </w:pPr>
      <w:rPr>
        <w:rFonts w:hint="default"/>
        <w:lang w:val="tr-TR" w:eastAsia="en-US" w:bidi="ar-SA"/>
      </w:rPr>
    </w:lvl>
    <w:lvl w:ilvl="3">
      <w:start w:val="0"/>
      <w:numFmt w:val="bullet"/>
      <w:lvlText w:val="•"/>
      <w:lvlJc w:val="left"/>
      <w:pPr>
        <w:ind w:left="1776" w:hanging="225"/>
      </w:pPr>
      <w:rPr>
        <w:rFonts w:hint="default"/>
        <w:lang w:val="tr-TR" w:eastAsia="en-US" w:bidi="ar-SA"/>
      </w:rPr>
    </w:lvl>
    <w:lvl w:ilvl="4">
      <w:start w:val="0"/>
      <w:numFmt w:val="bullet"/>
      <w:lvlText w:val="•"/>
      <w:lvlJc w:val="left"/>
      <w:pPr>
        <w:ind w:left="2535" w:hanging="225"/>
      </w:pPr>
      <w:rPr>
        <w:rFonts w:hint="default"/>
        <w:lang w:val="tr-TR" w:eastAsia="en-US" w:bidi="ar-SA"/>
      </w:rPr>
    </w:lvl>
    <w:lvl w:ilvl="5">
      <w:start w:val="0"/>
      <w:numFmt w:val="bullet"/>
      <w:lvlText w:val="•"/>
      <w:lvlJc w:val="left"/>
      <w:pPr>
        <w:ind w:left="3293" w:hanging="225"/>
      </w:pPr>
      <w:rPr>
        <w:rFonts w:hint="default"/>
        <w:lang w:val="tr-TR" w:eastAsia="en-US" w:bidi="ar-SA"/>
      </w:rPr>
    </w:lvl>
    <w:lvl w:ilvl="6">
      <w:start w:val="0"/>
      <w:numFmt w:val="bullet"/>
      <w:lvlText w:val="•"/>
      <w:lvlJc w:val="left"/>
      <w:pPr>
        <w:ind w:left="4051" w:hanging="225"/>
      </w:pPr>
      <w:rPr>
        <w:rFonts w:hint="default"/>
        <w:lang w:val="tr-TR" w:eastAsia="en-US" w:bidi="ar-SA"/>
      </w:rPr>
    </w:lvl>
    <w:lvl w:ilvl="7">
      <w:start w:val="0"/>
      <w:numFmt w:val="bullet"/>
      <w:lvlText w:val="•"/>
      <w:lvlJc w:val="left"/>
      <w:pPr>
        <w:ind w:left="4810" w:hanging="225"/>
      </w:pPr>
      <w:rPr>
        <w:rFonts w:hint="default"/>
        <w:lang w:val="tr-TR" w:eastAsia="en-US" w:bidi="ar-SA"/>
      </w:rPr>
    </w:lvl>
    <w:lvl w:ilvl="8">
      <w:start w:val="0"/>
      <w:numFmt w:val="bullet"/>
      <w:lvlText w:val="•"/>
      <w:lvlJc w:val="left"/>
      <w:pPr>
        <w:ind w:left="5568" w:hanging="225"/>
      </w:pPr>
      <w:rPr>
        <w:rFonts w:hint="default"/>
        <w:lang w:val="tr-TR" w:eastAsia="en-US" w:bidi="ar-SA"/>
      </w:rPr>
    </w:lvl>
  </w:abstractNum>
  <w:abstractNum w:abstractNumId="1">
    <w:multiLevelType w:val="hybridMultilevel"/>
    <w:lvl w:ilvl="0">
      <w:start w:val="6"/>
      <w:numFmt w:val="decimal"/>
      <w:lvlText w:val="%1."/>
      <w:lvlJc w:val="left"/>
      <w:pPr>
        <w:ind w:left="530" w:hanging="180"/>
        <w:jc w:val="left"/>
      </w:pPr>
      <w:rPr>
        <w:rFonts w:hint="default"/>
        <w:spacing w:val="0"/>
        <w:w w:val="98"/>
        <w:lang w:val="tr-TR" w:eastAsia="en-US" w:bidi="ar-SA"/>
      </w:rPr>
    </w:lvl>
    <w:lvl w:ilvl="1">
      <w:start w:val="0"/>
      <w:numFmt w:val="bullet"/>
      <w:lvlText w:val="•"/>
      <w:lvlJc w:val="left"/>
      <w:pPr>
        <w:ind w:left="1194" w:hanging="180"/>
      </w:pPr>
      <w:rPr>
        <w:rFonts w:hint="default"/>
        <w:lang w:val="tr-TR" w:eastAsia="en-US" w:bidi="ar-SA"/>
      </w:rPr>
    </w:lvl>
    <w:lvl w:ilvl="2">
      <w:start w:val="0"/>
      <w:numFmt w:val="bullet"/>
      <w:lvlText w:val="•"/>
      <w:lvlJc w:val="left"/>
      <w:pPr>
        <w:ind w:left="1848" w:hanging="180"/>
      </w:pPr>
      <w:rPr>
        <w:rFonts w:hint="default"/>
        <w:lang w:val="tr-TR" w:eastAsia="en-US" w:bidi="ar-SA"/>
      </w:rPr>
    </w:lvl>
    <w:lvl w:ilvl="3">
      <w:start w:val="0"/>
      <w:numFmt w:val="bullet"/>
      <w:lvlText w:val="•"/>
      <w:lvlJc w:val="left"/>
      <w:pPr>
        <w:ind w:left="2502" w:hanging="180"/>
      </w:pPr>
      <w:rPr>
        <w:rFonts w:hint="default"/>
        <w:lang w:val="tr-TR" w:eastAsia="en-US" w:bidi="ar-SA"/>
      </w:rPr>
    </w:lvl>
    <w:lvl w:ilvl="4">
      <w:start w:val="0"/>
      <w:numFmt w:val="bullet"/>
      <w:lvlText w:val="•"/>
      <w:lvlJc w:val="left"/>
      <w:pPr>
        <w:ind w:left="3156" w:hanging="180"/>
      </w:pPr>
      <w:rPr>
        <w:rFonts w:hint="default"/>
        <w:lang w:val="tr-TR" w:eastAsia="en-US" w:bidi="ar-SA"/>
      </w:rPr>
    </w:lvl>
    <w:lvl w:ilvl="5">
      <w:start w:val="0"/>
      <w:numFmt w:val="bullet"/>
      <w:lvlText w:val="•"/>
      <w:lvlJc w:val="left"/>
      <w:pPr>
        <w:ind w:left="3810" w:hanging="180"/>
      </w:pPr>
      <w:rPr>
        <w:rFonts w:hint="default"/>
        <w:lang w:val="tr-TR" w:eastAsia="en-US" w:bidi="ar-SA"/>
      </w:rPr>
    </w:lvl>
    <w:lvl w:ilvl="6">
      <w:start w:val="0"/>
      <w:numFmt w:val="bullet"/>
      <w:lvlText w:val="•"/>
      <w:lvlJc w:val="left"/>
      <w:pPr>
        <w:ind w:left="4464" w:hanging="180"/>
      </w:pPr>
      <w:rPr>
        <w:rFonts w:hint="default"/>
        <w:lang w:val="tr-TR" w:eastAsia="en-US" w:bidi="ar-SA"/>
      </w:rPr>
    </w:lvl>
    <w:lvl w:ilvl="7">
      <w:start w:val="0"/>
      <w:numFmt w:val="bullet"/>
      <w:lvlText w:val="•"/>
      <w:lvlJc w:val="left"/>
      <w:pPr>
        <w:ind w:left="5118" w:hanging="180"/>
      </w:pPr>
      <w:rPr>
        <w:rFonts w:hint="default"/>
        <w:lang w:val="tr-TR" w:eastAsia="en-US" w:bidi="ar-SA"/>
      </w:rPr>
    </w:lvl>
    <w:lvl w:ilvl="8">
      <w:start w:val="0"/>
      <w:numFmt w:val="bullet"/>
      <w:lvlText w:val="•"/>
      <w:lvlJc w:val="left"/>
      <w:pPr>
        <w:ind w:left="5772" w:hanging="180"/>
      </w:pPr>
      <w:rPr>
        <w:rFonts w:hint="default"/>
        <w:lang w:val="tr-TR" w:eastAsia="en-US" w:bidi="ar-SA"/>
      </w:rPr>
    </w:lvl>
  </w:abstractNum>
  <w:abstractNum w:abstractNumId="0">
    <w:multiLevelType w:val="hybridMultilevel"/>
    <w:lvl w:ilvl="0">
      <w:start w:val="10"/>
      <w:numFmt w:val="decimal"/>
      <w:lvlText w:val="%1."/>
      <w:lvlJc w:val="left"/>
      <w:pPr>
        <w:ind w:left="361" w:hanging="268"/>
        <w:jc w:val="left"/>
      </w:pPr>
      <w:rPr>
        <w:rFonts w:hint="default" w:ascii="Times New Roman" w:hAnsi="Times New Roman" w:eastAsia="Times New Roman" w:cs="Times New Roman"/>
        <w:b/>
        <w:bCs/>
        <w:i w:val="0"/>
        <w:iCs w:val="0"/>
        <w:color w:val="030303"/>
        <w:spacing w:val="0"/>
        <w:w w:val="94"/>
        <w:sz w:val="18"/>
        <w:szCs w:val="18"/>
        <w:lang w:val="tr-TR" w:eastAsia="en-US" w:bidi="ar-SA"/>
      </w:rPr>
    </w:lvl>
    <w:lvl w:ilvl="1">
      <w:start w:val="0"/>
      <w:numFmt w:val="bullet"/>
      <w:lvlText w:val="•"/>
      <w:lvlJc w:val="left"/>
      <w:pPr>
        <w:ind w:left="1032" w:hanging="268"/>
      </w:pPr>
      <w:rPr>
        <w:rFonts w:hint="default"/>
        <w:lang w:val="tr-TR" w:eastAsia="en-US" w:bidi="ar-SA"/>
      </w:rPr>
    </w:lvl>
    <w:lvl w:ilvl="2">
      <w:start w:val="0"/>
      <w:numFmt w:val="bullet"/>
      <w:lvlText w:val="•"/>
      <w:lvlJc w:val="left"/>
      <w:pPr>
        <w:ind w:left="1705" w:hanging="268"/>
      </w:pPr>
      <w:rPr>
        <w:rFonts w:hint="default"/>
        <w:lang w:val="tr-TR" w:eastAsia="en-US" w:bidi="ar-SA"/>
      </w:rPr>
    </w:lvl>
    <w:lvl w:ilvl="3">
      <w:start w:val="0"/>
      <w:numFmt w:val="bullet"/>
      <w:lvlText w:val="•"/>
      <w:lvlJc w:val="left"/>
      <w:pPr>
        <w:ind w:left="2377" w:hanging="268"/>
      </w:pPr>
      <w:rPr>
        <w:rFonts w:hint="default"/>
        <w:lang w:val="tr-TR" w:eastAsia="en-US" w:bidi="ar-SA"/>
      </w:rPr>
    </w:lvl>
    <w:lvl w:ilvl="4">
      <w:start w:val="0"/>
      <w:numFmt w:val="bullet"/>
      <w:lvlText w:val="•"/>
      <w:lvlJc w:val="left"/>
      <w:pPr>
        <w:ind w:left="3050" w:hanging="268"/>
      </w:pPr>
      <w:rPr>
        <w:rFonts w:hint="default"/>
        <w:lang w:val="tr-TR" w:eastAsia="en-US" w:bidi="ar-SA"/>
      </w:rPr>
    </w:lvl>
    <w:lvl w:ilvl="5">
      <w:start w:val="0"/>
      <w:numFmt w:val="bullet"/>
      <w:lvlText w:val="•"/>
      <w:lvlJc w:val="left"/>
      <w:pPr>
        <w:ind w:left="3722" w:hanging="268"/>
      </w:pPr>
      <w:rPr>
        <w:rFonts w:hint="default"/>
        <w:lang w:val="tr-TR" w:eastAsia="en-US" w:bidi="ar-SA"/>
      </w:rPr>
    </w:lvl>
    <w:lvl w:ilvl="6">
      <w:start w:val="0"/>
      <w:numFmt w:val="bullet"/>
      <w:lvlText w:val="•"/>
      <w:lvlJc w:val="left"/>
      <w:pPr>
        <w:ind w:left="4395" w:hanging="268"/>
      </w:pPr>
      <w:rPr>
        <w:rFonts w:hint="default"/>
        <w:lang w:val="tr-TR" w:eastAsia="en-US" w:bidi="ar-SA"/>
      </w:rPr>
    </w:lvl>
    <w:lvl w:ilvl="7">
      <w:start w:val="0"/>
      <w:numFmt w:val="bullet"/>
      <w:lvlText w:val="•"/>
      <w:lvlJc w:val="left"/>
      <w:pPr>
        <w:ind w:left="5067" w:hanging="268"/>
      </w:pPr>
      <w:rPr>
        <w:rFonts w:hint="default"/>
        <w:lang w:val="tr-TR" w:eastAsia="en-US" w:bidi="ar-SA"/>
      </w:rPr>
    </w:lvl>
    <w:lvl w:ilvl="8">
      <w:start w:val="0"/>
      <w:numFmt w:val="bullet"/>
      <w:lvlText w:val="•"/>
      <w:lvlJc w:val="left"/>
      <w:pPr>
        <w:ind w:left="5740" w:hanging="268"/>
      </w:pPr>
      <w:rPr>
        <w:rFonts w:hint="default"/>
        <w:lang w:val="tr-TR"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10"/>
      <w:ind w:left="20"/>
    </w:pPr>
    <w:rPr>
      <w:rFonts w:ascii="Times New Roman" w:hAnsi="Times New Roman" w:eastAsia="Times New Roman" w:cs="Times New Roman"/>
      <w:sz w:val="23"/>
      <w:szCs w:val="23"/>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2023-07-19T10:41:36Z</dcterms:created>
  <dcterms:modified xsi:type="dcterms:W3CDTF">2023-07-19T10:41:36Z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LastSaved">
    <vt:filetime>2023-07-19T00:00:00Z</vt:filetime>
  </property>
  <property fmtid="{D5CDD505-2E9C-101B-9397-08002B2CF9AE}" pid="4" name="Producer">
    <vt:lpwstr>SetaPDF-Merger Component v2.32.0.1371 ©Setasign 2005-2023 (www.setasign.com)</vt:lpwstr>
  </property>
</Properties>
</file>